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jc w:val="center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6"/>
        <w:gridCol w:w="4963"/>
        <w:gridCol w:w="2156"/>
      </w:tblGrid>
      <w:tr w:rsidR="00C60F31" w:rsidRPr="00D74B98" w:rsidTr="00037743">
        <w:trPr>
          <w:trHeight w:val="1494"/>
          <w:jc w:val="center"/>
        </w:trPr>
        <w:tc>
          <w:tcPr>
            <w:tcW w:w="9405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1910DB" w:rsidRPr="00B6195D" w:rsidRDefault="007F7035" w:rsidP="001910DB">
            <w:pPr>
              <w:spacing w:line="360" w:lineRule="auto"/>
              <w:jc w:val="center"/>
              <w:rPr>
                <w:rFonts w:ascii="Arial" w:hAnsi="Arial" w:cs="Arial"/>
                <w:b/>
                <w:spacing w:val="-10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bookmarkStart w:id="0" w:name="_GoBack"/>
            <w:bookmarkEnd w:id="0"/>
            <w:r w:rsidR="001910DB" w:rsidRPr="00B6195D">
              <w:rPr>
                <w:rFonts w:ascii="Arial" w:hAnsi="Arial" w:cs="Arial"/>
                <w:b/>
                <w:spacing w:val="-10"/>
              </w:rPr>
              <w:t>ЕВРАЗИЙСКИЙ СОВЕТ ПО СТАНДАРТИЗАЦИИ, МЕТРОЛОГИИ И СЕРТИФИКАЦИИ</w:t>
            </w:r>
          </w:p>
          <w:p w:rsidR="001910DB" w:rsidRPr="00B6195D" w:rsidRDefault="001910DB" w:rsidP="001910DB">
            <w:pPr>
              <w:spacing w:line="360" w:lineRule="auto"/>
              <w:jc w:val="center"/>
              <w:rPr>
                <w:rFonts w:ascii="Arial" w:hAnsi="Arial" w:cs="Arial"/>
                <w:b/>
                <w:spacing w:val="-10"/>
                <w:lang w:val="en-US"/>
              </w:rPr>
            </w:pPr>
            <w:r w:rsidRPr="00B6195D">
              <w:rPr>
                <w:rFonts w:ascii="Arial" w:hAnsi="Arial" w:cs="Arial"/>
                <w:b/>
                <w:spacing w:val="-10"/>
                <w:lang w:val="en-US"/>
              </w:rPr>
              <w:t>(</w:t>
            </w:r>
            <w:r w:rsidRPr="00B6195D">
              <w:rPr>
                <w:rFonts w:ascii="Arial" w:hAnsi="Arial" w:cs="Arial"/>
                <w:b/>
                <w:spacing w:val="-10"/>
              </w:rPr>
              <w:t>ЕАСС</w:t>
            </w:r>
            <w:r w:rsidRPr="00B6195D">
              <w:rPr>
                <w:rFonts w:ascii="Arial" w:hAnsi="Arial" w:cs="Arial"/>
                <w:b/>
                <w:spacing w:val="-10"/>
                <w:lang w:val="en-US"/>
              </w:rPr>
              <w:t>)</w:t>
            </w:r>
          </w:p>
          <w:p w:rsidR="001910DB" w:rsidRPr="00B6195D" w:rsidRDefault="001910DB" w:rsidP="001910DB">
            <w:pPr>
              <w:spacing w:line="360" w:lineRule="auto"/>
              <w:jc w:val="center"/>
              <w:rPr>
                <w:rFonts w:ascii="Arial" w:hAnsi="Arial" w:cs="Arial"/>
                <w:b/>
                <w:spacing w:val="-10"/>
                <w:lang w:val="en-US"/>
              </w:rPr>
            </w:pPr>
          </w:p>
          <w:p w:rsidR="001910DB" w:rsidRPr="00B6195D" w:rsidRDefault="001910DB" w:rsidP="001910DB">
            <w:pPr>
              <w:spacing w:line="360" w:lineRule="auto"/>
              <w:jc w:val="center"/>
              <w:rPr>
                <w:rFonts w:ascii="Arial" w:hAnsi="Arial" w:cs="Arial"/>
                <w:b/>
                <w:spacing w:val="-10"/>
                <w:lang w:val="en-US"/>
              </w:rPr>
            </w:pPr>
            <w:r w:rsidRPr="00B6195D">
              <w:rPr>
                <w:rFonts w:ascii="Arial" w:hAnsi="Arial" w:cs="Arial"/>
                <w:b/>
                <w:spacing w:val="-10"/>
                <w:lang w:val="en-US"/>
              </w:rPr>
              <w:t>EURO-ASIAN COUNCIL FOR STANDARDIZATION, METROLOGY AND CERTIFICATION</w:t>
            </w:r>
          </w:p>
          <w:p w:rsidR="00C60F31" w:rsidRPr="00D74B98" w:rsidRDefault="001910DB" w:rsidP="001910DB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6195D">
              <w:rPr>
                <w:rFonts w:ascii="Arial" w:hAnsi="Arial" w:cs="Arial"/>
                <w:b/>
                <w:spacing w:val="-10"/>
              </w:rPr>
              <w:t>(EASC)</w:t>
            </w:r>
          </w:p>
        </w:tc>
      </w:tr>
      <w:tr w:rsidR="00C60F31" w:rsidRPr="001910DB" w:rsidTr="00037743">
        <w:trPr>
          <w:trHeight w:val="2046"/>
          <w:jc w:val="center"/>
        </w:trPr>
        <w:tc>
          <w:tcPr>
            <w:tcW w:w="2235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5C6E45" w:rsidP="00BC10E8">
            <w:pPr>
              <w:widowControl w:val="0"/>
              <w:spacing w:before="100" w:beforeAutospacing="1" w:after="100" w:afterAutospacing="1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5C6E45"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4450" cy="127635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1910DB" w:rsidRPr="006E14A5" w:rsidRDefault="001910DB" w:rsidP="001910DB">
            <w:pPr>
              <w:tabs>
                <w:tab w:val="center" w:pos="5133"/>
              </w:tabs>
              <w:spacing w:line="360" w:lineRule="auto"/>
              <w:jc w:val="center"/>
              <w:rPr>
                <w:rFonts w:ascii="Arial" w:hAnsi="Arial" w:cs="Arial"/>
                <w:b/>
                <w:spacing w:val="50"/>
              </w:rPr>
            </w:pPr>
          </w:p>
          <w:p w:rsidR="001910DB" w:rsidRPr="006E14A5" w:rsidRDefault="001910DB" w:rsidP="001910DB">
            <w:pPr>
              <w:tabs>
                <w:tab w:val="center" w:pos="5133"/>
              </w:tabs>
              <w:spacing w:line="360" w:lineRule="auto"/>
              <w:jc w:val="center"/>
              <w:rPr>
                <w:rFonts w:ascii="Arial" w:hAnsi="Arial" w:cs="Arial"/>
                <w:b/>
                <w:spacing w:val="50"/>
              </w:rPr>
            </w:pPr>
            <w:r w:rsidRPr="006E14A5">
              <w:rPr>
                <w:rFonts w:ascii="Arial" w:hAnsi="Arial" w:cs="Arial"/>
                <w:b/>
                <w:spacing w:val="50"/>
              </w:rPr>
              <w:t>МЕЖГОСУДАРСТВЕННЫЙ</w:t>
            </w:r>
          </w:p>
          <w:p w:rsidR="00C60F31" w:rsidRPr="00D74B98" w:rsidRDefault="001910DB" w:rsidP="001910DB">
            <w:pPr>
              <w:widowControl w:val="0"/>
              <w:jc w:val="center"/>
              <w:rPr>
                <w:rFonts w:ascii="Arial" w:hAnsi="Arial" w:cs="Arial"/>
                <w:b/>
                <w:sz w:val="28"/>
                <w:szCs w:val="26"/>
              </w:rPr>
            </w:pPr>
            <w:r w:rsidRPr="006E14A5">
              <w:rPr>
                <w:rFonts w:ascii="Arial" w:hAnsi="Arial" w:cs="Arial"/>
                <w:b/>
                <w:spacing w:val="50"/>
              </w:rPr>
              <w:t>СТАНДАРТ</w:t>
            </w:r>
          </w:p>
        </w:tc>
        <w:tc>
          <w:tcPr>
            <w:tcW w:w="218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1910DB" w:rsidRDefault="001910DB" w:rsidP="001910DB">
            <w:pPr>
              <w:widowControl w:val="0"/>
              <w:spacing w:line="360" w:lineRule="auto"/>
              <w:rPr>
                <w:rFonts w:ascii="Arial" w:hAnsi="Arial" w:cs="Arial"/>
                <w:b/>
              </w:rPr>
            </w:pPr>
          </w:p>
          <w:p w:rsidR="00004C8F" w:rsidRPr="001910DB" w:rsidRDefault="00C60F31" w:rsidP="001910DB">
            <w:pPr>
              <w:widowControl w:val="0"/>
              <w:rPr>
                <w:rFonts w:ascii="Arial" w:hAnsi="Arial" w:cs="Arial"/>
                <w:b/>
              </w:rPr>
            </w:pPr>
            <w:r w:rsidRPr="001910DB">
              <w:rPr>
                <w:rFonts w:ascii="Arial" w:hAnsi="Arial" w:cs="Arial"/>
                <w:b/>
              </w:rPr>
              <w:t>ГОСТ</w:t>
            </w:r>
          </w:p>
          <w:p w:rsidR="00C60F31" w:rsidRPr="001910DB" w:rsidRDefault="00C60F31" w:rsidP="001910DB">
            <w:pPr>
              <w:widowControl w:val="0"/>
              <w:rPr>
                <w:rFonts w:ascii="Arial" w:hAnsi="Arial" w:cs="Arial"/>
                <w:b/>
              </w:rPr>
            </w:pPr>
            <w:r w:rsidRPr="001910DB">
              <w:rPr>
                <w:rFonts w:ascii="Arial" w:hAnsi="Arial" w:cs="Arial"/>
                <w:b/>
                <w:lang w:val="en-US"/>
              </w:rPr>
              <w:t>I</w:t>
            </w:r>
            <w:r w:rsidR="00004F2D" w:rsidRPr="001910DB">
              <w:rPr>
                <w:rFonts w:ascii="Arial" w:hAnsi="Arial" w:cs="Arial"/>
                <w:b/>
                <w:lang w:val="en-US"/>
              </w:rPr>
              <w:t>EC/TS</w:t>
            </w:r>
            <w:r w:rsidRPr="001910DB">
              <w:rPr>
                <w:rFonts w:ascii="Arial" w:hAnsi="Arial" w:cs="Arial"/>
                <w:b/>
              </w:rPr>
              <w:t xml:space="preserve"> </w:t>
            </w:r>
            <w:r w:rsidR="00004F2D" w:rsidRPr="001910DB">
              <w:rPr>
                <w:rFonts w:ascii="Arial" w:hAnsi="Arial" w:cs="Arial"/>
                <w:b/>
                <w:lang w:val="en-US"/>
              </w:rPr>
              <w:t>60079</w:t>
            </w:r>
            <w:r w:rsidR="006253D9" w:rsidRPr="001910DB">
              <w:rPr>
                <w:rFonts w:ascii="Arial" w:hAnsi="Arial" w:cs="Arial"/>
                <w:b/>
              </w:rPr>
              <w:t>-</w:t>
            </w:r>
            <w:r w:rsidR="00004F2D" w:rsidRPr="001910DB">
              <w:rPr>
                <w:rFonts w:ascii="Arial" w:hAnsi="Arial" w:cs="Arial"/>
                <w:b/>
                <w:lang w:val="en-US"/>
              </w:rPr>
              <w:t>4</w:t>
            </w:r>
            <w:r w:rsidR="006253D9" w:rsidRPr="001910DB">
              <w:rPr>
                <w:rFonts w:ascii="Arial" w:hAnsi="Arial" w:cs="Arial"/>
                <w:b/>
              </w:rPr>
              <w:t>2</w:t>
            </w:r>
            <w:r w:rsidRPr="001910DB">
              <w:rPr>
                <w:rFonts w:ascii="Arial" w:hAnsi="Arial" w:cs="Arial"/>
                <w:b/>
              </w:rPr>
              <w:t>–</w:t>
            </w:r>
          </w:p>
          <w:p w:rsidR="00C60F31" w:rsidRPr="001910DB" w:rsidRDefault="00C60F31" w:rsidP="001910DB">
            <w:pPr>
              <w:rPr>
                <w:rFonts w:ascii="Arial" w:hAnsi="Arial" w:cs="Arial"/>
                <w:i/>
              </w:rPr>
            </w:pPr>
            <w:r w:rsidRPr="001910DB">
              <w:rPr>
                <w:rFonts w:ascii="Arial" w:hAnsi="Arial" w:cs="Arial"/>
                <w:i/>
              </w:rPr>
              <w:t>(</w:t>
            </w:r>
            <w:r w:rsidR="00CE563D" w:rsidRPr="001910DB">
              <w:rPr>
                <w:rFonts w:ascii="Arial" w:hAnsi="Arial" w:cs="Arial"/>
                <w:i/>
              </w:rPr>
              <w:t xml:space="preserve">проект, </w:t>
            </w:r>
            <w:r w:rsidR="00004C8F" w:rsidRPr="001910DB">
              <w:rPr>
                <w:rFonts w:ascii="Arial" w:hAnsi="Arial" w:cs="Arial"/>
                <w:i/>
                <w:lang w:val="en-US"/>
              </w:rPr>
              <w:t>KZ</w:t>
            </w:r>
            <w:r w:rsidR="00004C8F" w:rsidRPr="001910DB">
              <w:rPr>
                <w:rFonts w:ascii="Arial" w:hAnsi="Arial" w:cs="Arial"/>
                <w:i/>
              </w:rPr>
              <w:t xml:space="preserve">, </w:t>
            </w:r>
            <w:r w:rsidR="00004F2D" w:rsidRPr="001910DB">
              <w:rPr>
                <w:rFonts w:ascii="Arial" w:hAnsi="Arial" w:cs="Arial"/>
                <w:i/>
              </w:rPr>
              <w:t>первая</w:t>
            </w:r>
            <w:r w:rsidR="00CE563D" w:rsidRPr="001910DB">
              <w:rPr>
                <w:rFonts w:ascii="Arial" w:hAnsi="Arial" w:cs="Arial"/>
                <w:i/>
              </w:rPr>
              <w:t xml:space="preserve"> редакция</w:t>
            </w:r>
            <w:r w:rsidRPr="001910DB">
              <w:rPr>
                <w:rFonts w:ascii="Arial" w:hAnsi="Arial" w:cs="Arial"/>
                <w:i/>
              </w:rPr>
              <w:t>)</w:t>
            </w:r>
          </w:p>
        </w:tc>
      </w:tr>
    </w:tbl>
    <w:p w:rsidR="001910DB" w:rsidRPr="006E14A5" w:rsidRDefault="001910DB" w:rsidP="001910DB">
      <w:pPr>
        <w:spacing w:line="360" w:lineRule="auto"/>
        <w:ind w:firstLine="709"/>
        <w:rPr>
          <w:rFonts w:ascii="Arial" w:hAnsi="Arial" w:cs="Arial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ED209D" w:rsidRPr="001910DB" w:rsidRDefault="00004F2D" w:rsidP="00F82D44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1910DB">
        <w:rPr>
          <w:rFonts w:ascii="Arial" w:hAnsi="Arial" w:cs="Arial"/>
          <w:b/>
          <w:lang w:eastAsia="ar-SA"/>
        </w:rPr>
        <w:t>ВЗРЫВООПАСНЫЕ СРЕДЫ</w:t>
      </w:r>
    </w:p>
    <w:p w:rsidR="00ED209D" w:rsidRPr="001910DB" w:rsidRDefault="00ED209D" w:rsidP="00F82D44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0A4BE4" w:rsidRDefault="00543C1A" w:rsidP="00F82D44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 xml:space="preserve">Часть 42 </w:t>
      </w:r>
    </w:p>
    <w:p w:rsidR="000A4BE4" w:rsidRDefault="000A4BE4" w:rsidP="00F82D44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1910DB" w:rsidRDefault="00004F2D" w:rsidP="00F82D44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1910DB">
        <w:rPr>
          <w:rFonts w:ascii="Arial" w:hAnsi="Arial" w:cs="Arial"/>
          <w:b/>
          <w:lang w:eastAsia="ar-SA"/>
        </w:rPr>
        <w:t xml:space="preserve">Устройства </w:t>
      </w:r>
      <w:proofErr w:type="spellStart"/>
      <w:r w:rsidRPr="001910DB">
        <w:rPr>
          <w:rFonts w:ascii="Arial" w:hAnsi="Arial" w:cs="Arial"/>
          <w:b/>
          <w:lang w:eastAsia="ar-SA"/>
        </w:rPr>
        <w:t>электробезопасности</w:t>
      </w:r>
      <w:proofErr w:type="spellEnd"/>
      <w:r w:rsidRPr="001910DB">
        <w:rPr>
          <w:rFonts w:ascii="Arial" w:hAnsi="Arial" w:cs="Arial"/>
          <w:b/>
          <w:lang w:eastAsia="ar-SA"/>
        </w:rPr>
        <w:t xml:space="preserve"> для контроля потенциальных источников возгорания </w:t>
      </w:r>
      <w:proofErr w:type="spellStart"/>
      <w:r w:rsidRPr="001910DB">
        <w:rPr>
          <w:rFonts w:ascii="Arial" w:hAnsi="Arial" w:cs="Arial"/>
          <w:b/>
          <w:lang w:eastAsia="ar-SA"/>
        </w:rPr>
        <w:t>Ех-оборудования</w:t>
      </w:r>
      <w:proofErr w:type="spellEnd"/>
    </w:p>
    <w:p w:rsidR="00145444" w:rsidRPr="003312EE" w:rsidRDefault="00145444" w:rsidP="00F82D44">
      <w:pPr>
        <w:widowControl w:val="0"/>
        <w:autoSpaceDE w:val="0"/>
        <w:jc w:val="center"/>
        <w:rPr>
          <w:rFonts w:ascii="Arial" w:hAnsi="Arial" w:cs="Arial"/>
          <w:b/>
          <w:sz w:val="28"/>
          <w:szCs w:val="20"/>
          <w:lang w:eastAsia="ar-SA"/>
        </w:rPr>
      </w:pPr>
    </w:p>
    <w:p w:rsidR="00ED209D" w:rsidRPr="00AE099E" w:rsidRDefault="00ED209D" w:rsidP="001910DB">
      <w:pPr>
        <w:widowControl w:val="0"/>
        <w:autoSpaceDE w:val="0"/>
        <w:spacing w:line="360" w:lineRule="auto"/>
        <w:jc w:val="center"/>
        <w:rPr>
          <w:rFonts w:ascii="Arial" w:hAnsi="Arial" w:cs="Arial"/>
          <w:sz w:val="28"/>
          <w:szCs w:val="28"/>
          <w:lang w:val="en-US" w:eastAsia="ar-SA"/>
        </w:rPr>
      </w:pPr>
      <w:r w:rsidRPr="00AE099E">
        <w:rPr>
          <w:rFonts w:ascii="Arial" w:hAnsi="Arial" w:cs="Arial"/>
          <w:sz w:val="28"/>
          <w:szCs w:val="28"/>
          <w:lang w:eastAsia="ar-SA"/>
        </w:rPr>
        <w:t>(</w:t>
      </w:r>
      <w:r w:rsidR="00004F2D" w:rsidRPr="00AE099E">
        <w:rPr>
          <w:rFonts w:ascii="Arial" w:hAnsi="Arial" w:cs="Arial"/>
          <w:sz w:val="28"/>
          <w:szCs w:val="28"/>
          <w:lang w:val="en-US" w:eastAsia="ar-SA"/>
        </w:rPr>
        <w:t>IEC/TS</w:t>
      </w:r>
      <w:r w:rsidR="0018546B" w:rsidRPr="00AE099E">
        <w:rPr>
          <w:rFonts w:ascii="Arial" w:hAnsi="Arial" w:cs="Arial"/>
          <w:sz w:val="28"/>
          <w:szCs w:val="28"/>
          <w:lang w:eastAsia="ar-SA"/>
        </w:rPr>
        <w:t xml:space="preserve"> </w:t>
      </w:r>
      <w:r w:rsidR="00004F2D" w:rsidRPr="00AE099E">
        <w:rPr>
          <w:rFonts w:ascii="Arial" w:hAnsi="Arial" w:cs="Arial"/>
          <w:sz w:val="28"/>
          <w:szCs w:val="28"/>
          <w:lang w:eastAsia="ar-SA"/>
        </w:rPr>
        <w:t>60079</w:t>
      </w:r>
      <w:r w:rsidR="0018546B" w:rsidRPr="00AE099E">
        <w:rPr>
          <w:rFonts w:ascii="Arial" w:hAnsi="Arial" w:cs="Arial"/>
          <w:sz w:val="28"/>
          <w:szCs w:val="28"/>
          <w:lang w:eastAsia="ar-SA"/>
        </w:rPr>
        <w:t>-</w:t>
      </w:r>
      <w:r w:rsidR="00004F2D" w:rsidRPr="00AE099E">
        <w:rPr>
          <w:rFonts w:ascii="Arial" w:hAnsi="Arial" w:cs="Arial"/>
          <w:sz w:val="28"/>
          <w:szCs w:val="28"/>
          <w:lang w:eastAsia="ar-SA"/>
        </w:rPr>
        <w:t>4</w:t>
      </w:r>
      <w:r w:rsidR="0018546B" w:rsidRPr="00AE099E">
        <w:rPr>
          <w:rFonts w:ascii="Arial" w:hAnsi="Arial" w:cs="Arial"/>
          <w:sz w:val="28"/>
          <w:szCs w:val="28"/>
          <w:lang w:eastAsia="ar-SA"/>
        </w:rPr>
        <w:t>2:</w:t>
      </w:r>
      <w:r w:rsidR="00004F2D" w:rsidRPr="00AE099E">
        <w:rPr>
          <w:rFonts w:ascii="Arial" w:hAnsi="Arial" w:cs="Arial"/>
          <w:sz w:val="28"/>
          <w:szCs w:val="28"/>
          <w:lang w:eastAsia="ar-SA"/>
        </w:rPr>
        <w:t>2019</w:t>
      </w:r>
      <w:r w:rsidRPr="00AE099E">
        <w:rPr>
          <w:rFonts w:ascii="Arial" w:hAnsi="Arial" w:cs="Arial"/>
          <w:sz w:val="28"/>
          <w:szCs w:val="28"/>
          <w:lang w:eastAsia="ar-SA"/>
        </w:rPr>
        <w:t>,</w:t>
      </w:r>
      <w:r w:rsidR="00004F2D" w:rsidRPr="00AE099E">
        <w:rPr>
          <w:rFonts w:asciiTheme="minorHAnsi" w:hAnsiTheme="minorHAnsi" w:cs="Arial-BoldMT"/>
          <w:bCs/>
          <w:color w:val="005AA2"/>
          <w:sz w:val="28"/>
          <w:szCs w:val="28"/>
        </w:rPr>
        <w:t xml:space="preserve"> </w:t>
      </w:r>
      <w:r w:rsidRPr="00AE099E">
        <w:rPr>
          <w:rFonts w:ascii="Arial" w:hAnsi="Arial" w:cs="Arial"/>
          <w:sz w:val="28"/>
          <w:szCs w:val="28"/>
          <w:lang w:val="en-US" w:eastAsia="ar-SA"/>
        </w:rPr>
        <w:t>IDT)</w:t>
      </w:r>
    </w:p>
    <w:p w:rsidR="001910DB" w:rsidRPr="004952F6" w:rsidRDefault="001910DB" w:rsidP="001910DB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1910DB" w:rsidRPr="004952F6" w:rsidRDefault="001910DB" w:rsidP="001910DB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1910DB" w:rsidRPr="004952F6" w:rsidRDefault="001910DB" w:rsidP="001910DB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1910DB" w:rsidRPr="004952F6" w:rsidRDefault="001910DB" w:rsidP="001910DB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1910DB" w:rsidRPr="004952F6" w:rsidRDefault="001910DB" w:rsidP="001910DB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1910DB" w:rsidRPr="006E14A5" w:rsidRDefault="001910DB" w:rsidP="001910DB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1910DB" w:rsidRPr="006E14A5" w:rsidRDefault="001910DB" w:rsidP="001910DB">
      <w:pPr>
        <w:spacing w:line="360" w:lineRule="auto"/>
        <w:jc w:val="center"/>
        <w:rPr>
          <w:rFonts w:ascii="Arial" w:hAnsi="Arial" w:cs="Arial"/>
        </w:rPr>
      </w:pPr>
    </w:p>
    <w:p w:rsidR="001910DB" w:rsidRDefault="001910DB" w:rsidP="001910DB">
      <w:pPr>
        <w:pStyle w:val="1"/>
        <w:widowControl w:val="0"/>
        <w:shd w:val="clear" w:color="auto" w:fill="FFFFFF"/>
        <w:autoSpaceDE w:val="0"/>
        <w:jc w:val="center"/>
      </w:pPr>
    </w:p>
    <w:p w:rsidR="001910DB" w:rsidRPr="00773C2D" w:rsidRDefault="001910DB" w:rsidP="001910DB">
      <w:pPr>
        <w:rPr>
          <w:b/>
          <w:bCs/>
        </w:rPr>
      </w:pPr>
    </w:p>
    <w:p w:rsidR="001910DB" w:rsidRDefault="001910DB" w:rsidP="001910DB">
      <w:pPr>
        <w:rPr>
          <w:b/>
          <w:bCs/>
        </w:rPr>
      </w:pPr>
    </w:p>
    <w:p w:rsidR="001910DB" w:rsidRDefault="001910DB" w:rsidP="001910DB">
      <w:pPr>
        <w:rPr>
          <w:b/>
          <w:bCs/>
        </w:rPr>
      </w:pPr>
    </w:p>
    <w:p w:rsidR="00DB6A2A" w:rsidRPr="00327986" w:rsidRDefault="00DB6A2A" w:rsidP="001910DB">
      <w:pPr>
        <w:rPr>
          <w:b/>
          <w:bCs/>
        </w:rPr>
      </w:pPr>
    </w:p>
    <w:p w:rsidR="001910DB" w:rsidRDefault="001910DB" w:rsidP="001910DB"/>
    <w:p w:rsidR="001910DB" w:rsidRDefault="001910DB" w:rsidP="001910DB"/>
    <w:p w:rsidR="001910DB" w:rsidRPr="005F34BD" w:rsidRDefault="001910DB" w:rsidP="001910DB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1910DB" w:rsidRPr="005F34BD" w:rsidRDefault="001910DB" w:rsidP="001910DB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6028BD" w:rsidRDefault="001910DB" w:rsidP="00F82D44">
      <w:pPr>
        <w:jc w:val="center"/>
        <w:rPr>
          <w:b/>
          <w:bCs/>
          <w:sz w:val="28"/>
        </w:rPr>
      </w:pPr>
      <w:r w:rsidRPr="005F34BD">
        <w:rPr>
          <w:rFonts w:ascii="Arial" w:hAnsi="Arial" w:cs="Arial"/>
          <w:b/>
          <w:bCs/>
        </w:rPr>
        <w:t>20</w:t>
      </w:r>
      <w:r w:rsidRPr="00773C2D">
        <w:rPr>
          <w:rFonts w:ascii="Arial" w:hAnsi="Arial" w:cs="Arial"/>
          <w:b/>
          <w:bCs/>
        </w:rPr>
        <w:t>2</w:t>
      </w:r>
      <w:r w:rsidRPr="005F34BD">
        <w:rPr>
          <w:rFonts w:ascii="Arial" w:hAnsi="Arial" w:cs="Arial"/>
          <w:b/>
          <w:bCs/>
        </w:rPr>
        <w:t>_</w:t>
      </w:r>
    </w:p>
    <w:p w:rsidR="001910DB" w:rsidRPr="00317C35" w:rsidRDefault="001910DB" w:rsidP="001910DB">
      <w:pPr>
        <w:spacing w:after="120" w:line="360" w:lineRule="auto"/>
        <w:jc w:val="center"/>
        <w:rPr>
          <w:rFonts w:ascii="Arial" w:hAnsi="Arial" w:cs="Arial"/>
          <w:b/>
        </w:rPr>
      </w:pPr>
      <w:r w:rsidRPr="00317C35">
        <w:rPr>
          <w:rFonts w:ascii="Arial" w:hAnsi="Arial" w:cs="Arial"/>
          <w:b/>
        </w:rPr>
        <w:lastRenderedPageBreak/>
        <w:t>Предисловие</w:t>
      </w:r>
    </w:p>
    <w:p w:rsidR="001910DB" w:rsidRPr="006A6D34" w:rsidRDefault="001910DB" w:rsidP="001910DB">
      <w:pPr>
        <w:spacing w:line="276" w:lineRule="auto"/>
        <w:ind w:firstLine="709"/>
        <w:jc w:val="both"/>
        <w:rPr>
          <w:rFonts w:ascii="Arial" w:hAnsi="Arial" w:cs="Arial"/>
        </w:rPr>
      </w:pPr>
      <w:r w:rsidRPr="00317C35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1910DB" w:rsidRPr="006A6D34" w:rsidRDefault="001910DB" w:rsidP="001910DB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</w:t>
      </w:r>
      <w:r w:rsidR="003B54DF">
        <w:rPr>
          <w:rFonts w:ascii="Arial" w:hAnsi="Arial" w:cs="Arial"/>
        </w:rPr>
        <w:t xml:space="preserve"> </w:t>
      </w:r>
      <w:r w:rsidR="003B54DF">
        <w:rPr>
          <w:rFonts w:ascii="Arial" w:hAnsi="Arial" w:cs="Arial"/>
        </w:rPr>
        <w:br/>
      </w:r>
      <w:r w:rsidRPr="006A6D34">
        <w:rPr>
          <w:rFonts w:ascii="Arial" w:hAnsi="Arial" w:cs="Arial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1910DB" w:rsidRPr="006A6D34" w:rsidRDefault="001910DB" w:rsidP="001910DB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:rsidR="001910DB" w:rsidRPr="006A6D34" w:rsidRDefault="001910DB" w:rsidP="001910DB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сертификации» </w:t>
      </w:r>
      <w:r w:rsidR="003B54DF">
        <w:rPr>
          <w:rFonts w:ascii="Arial" w:hAnsi="Arial" w:cs="Arial"/>
        </w:rPr>
        <w:t>К</w:t>
      </w:r>
      <w:r w:rsidR="003B54DF" w:rsidRPr="006A6D34">
        <w:rPr>
          <w:rFonts w:ascii="Arial" w:hAnsi="Arial" w:cs="Arial"/>
        </w:rPr>
        <w:t>омитет</w:t>
      </w:r>
      <w:r w:rsidR="003B54DF">
        <w:rPr>
          <w:rFonts w:ascii="Arial" w:hAnsi="Arial" w:cs="Arial"/>
        </w:rPr>
        <w:t>а</w:t>
      </w:r>
      <w:r w:rsidR="00BF7CBA">
        <w:rPr>
          <w:rFonts w:ascii="Arial" w:hAnsi="Arial" w:cs="Arial"/>
        </w:rPr>
        <w:t xml:space="preserve"> </w:t>
      </w:r>
      <w:r w:rsidR="003B54DF">
        <w:rPr>
          <w:rFonts w:ascii="Arial" w:hAnsi="Arial" w:cs="Arial"/>
        </w:rPr>
        <w:t>техническо</w:t>
      </w:r>
      <w:r w:rsidR="00BF7CBA">
        <w:rPr>
          <w:rFonts w:ascii="Arial" w:hAnsi="Arial" w:cs="Arial"/>
        </w:rPr>
        <w:t>го</w:t>
      </w:r>
      <w:r w:rsidR="003B54DF">
        <w:rPr>
          <w:rFonts w:ascii="Arial" w:hAnsi="Arial" w:cs="Arial"/>
        </w:rPr>
        <w:t xml:space="preserve"> регулировани</w:t>
      </w:r>
      <w:r w:rsidR="00BF7CBA">
        <w:rPr>
          <w:rFonts w:ascii="Arial" w:hAnsi="Arial" w:cs="Arial"/>
        </w:rPr>
        <w:t>я</w:t>
      </w:r>
      <w:r w:rsidR="003B54DF">
        <w:rPr>
          <w:rFonts w:ascii="Arial" w:hAnsi="Arial" w:cs="Arial"/>
        </w:rPr>
        <w:t xml:space="preserve"> и метрологии </w:t>
      </w:r>
      <w:r>
        <w:rPr>
          <w:rFonts w:ascii="Arial" w:hAnsi="Arial" w:cs="Arial"/>
        </w:rPr>
        <w:t xml:space="preserve">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:rsidR="001910DB" w:rsidRPr="006A6D34" w:rsidRDefault="001910DB" w:rsidP="001910DB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>
        <w:rPr>
          <w:rFonts w:ascii="Arial" w:hAnsi="Arial" w:cs="Arial"/>
        </w:rPr>
        <w:t>техническо</w:t>
      </w:r>
      <w:r w:rsidR="00BF7CBA">
        <w:rPr>
          <w:rFonts w:ascii="Arial" w:hAnsi="Arial" w:cs="Arial"/>
        </w:rPr>
        <w:t>го</w:t>
      </w:r>
      <w:r>
        <w:rPr>
          <w:rFonts w:ascii="Arial" w:hAnsi="Arial" w:cs="Arial"/>
        </w:rPr>
        <w:t xml:space="preserve"> регулировани</w:t>
      </w:r>
      <w:r w:rsidR="00BF7CBA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:rsidR="001910DB" w:rsidRPr="006A6D34" w:rsidRDefault="001910DB" w:rsidP="001910DB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</w:t>
      </w:r>
      <w:proofErr w:type="spellStart"/>
      <w:r w:rsidRPr="006A6D34">
        <w:rPr>
          <w:rFonts w:ascii="Arial" w:hAnsi="Arial" w:cs="Arial"/>
        </w:rPr>
        <w:t>_____</w:t>
      </w:r>
      <w:proofErr w:type="gramStart"/>
      <w:r w:rsidRPr="006A6D34">
        <w:rPr>
          <w:rFonts w:ascii="Arial" w:hAnsi="Arial" w:cs="Arial"/>
        </w:rPr>
        <w:t>от</w:t>
      </w:r>
      <w:proofErr w:type="gramEnd"/>
      <w:r w:rsidRPr="006A6D34">
        <w:rPr>
          <w:rFonts w:ascii="Arial" w:hAnsi="Arial" w:cs="Arial"/>
        </w:rPr>
        <w:t>_____________</w:t>
      </w:r>
      <w:proofErr w:type="spellEnd"/>
      <w:r w:rsidRPr="006A6D34">
        <w:rPr>
          <w:rFonts w:ascii="Arial" w:hAnsi="Arial" w:cs="Arial"/>
        </w:rPr>
        <w:t>)</w:t>
      </w:r>
    </w:p>
    <w:p w:rsidR="001910DB" w:rsidRDefault="001910DB" w:rsidP="001910DB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820"/>
      </w:tblGrid>
      <w:tr w:rsidR="001910DB" w:rsidRPr="006A6D34" w:rsidTr="001910DB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10DB" w:rsidRPr="006A6D34" w:rsidRDefault="001910DB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:rsidR="001910DB" w:rsidRPr="006A6D34" w:rsidRDefault="001910DB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10DB" w:rsidRPr="006A6D34" w:rsidRDefault="001910DB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10DB" w:rsidRPr="006A6D34" w:rsidRDefault="001910DB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:rsidR="001910DB" w:rsidRPr="006A6D34" w:rsidRDefault="001910DB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:rsidR="001910DB" w:rsidRPr="006A6D34" w:rsidRDefault="001910DB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1910DB" w:rsidRPr="006A6D34" w:rsidTr="001910DB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910DB" w:rsidRDefault="001910DB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1910DB" w:rsidRPr="005F34BD" w:rsidRDefault="001910DB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1910DB" w:rsidRPr="005F34BD" w:rsidRDefault="001910DB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910DB" w:rsidRPr="006A6D34" w:rsidRDefault="001910DB" w:rsidP="00A87D9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910DB" w:rsidRPr="006A6D34" w:rsidRDefault="001910DB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1910DB" w:rsidRDefault="001910DB" w:rsidP="001910DB">
      <w:pPr>
        <w:ind w:firstLine="709"/>
        <w:jc w:val="both"/>
        <w:rPr>
          <w:rFonts w:ascii="Arial" w:hAnsi="Arial" w:cs="Arial"/>
        </w:rPr>
      </w:pPr>
    </w:p>
    <w:p w:rsidR="004919C0" w:rsidRPr="00F82D44" w:rsidRDefault="004919C0" w:rsidP="00982D90">
      <w:pPr>
        <w:ind w:firstLine="567"/>
        <w:jc w:val="both"/>
        <w:rPr>
          <w:rFonts w:ascii="Arial" w:hAnsi="Arial" w:cs="Arial"/>
        </w:rPr>
      </w:pPr>
      <w:r w:rsidRPr="00F82D44">
        <w:rPr>
          <w:rFonts w:ascii="Arial" w:hAnsi="Arial" w:cs="Arial"/>
        </w:rPr>
        <w:t xml:space="preserve">4 Настоящий стандарт идентичен международному стандарту </w:t>
      </w:r>
      <w:r w:rsidR="00DB6A2A">
        <w:rPr>
          <w:rFonts w:ascii="Arial" w:hAnsi="Arial" w:cs="Arial"/>
        </w:rPr>
        <w:t xml:space="preserve">                            </w:t>
      </w:r>
      <w:r w:rsidR="00004F2D" w:rsidRPr="00F82D44">
        <w:rPr>
          <w:rFonts w:ascii="Arial" w:hAnsi="Arial" w:cs="Arial"/>
          <w:lang w:val="en-US"/>
        </w:rPr>
        <w:t>IEC/TS</w:t>
      </w:r>
      <w:r w:rsidRPr="00F82D44">
        <w:rPr>
          <w:rFonts w:ascii="Arial" w:hAnsi="Arial" w:cs="Arial"/>
        </w:rPr>
        <w:t xml:space="preserve"> </w:t>
      </w:r>
      <w:r w:rsidR="00004F2D" w:rsidRPr="00F82D44">
        <w:rPr>
          <w:rFonts w:ascii="Arial" w:hAnsi="Arial" w:cs="Arial"/>
        </w:rPr>
        <w:t>60079</w:t>
      </w:r>
      <w:r w:rsidRPr="00F82D44">
        <w:rPr>
          <w:rFonts w:ascii="Arial" w:hAnsi="Arial" w:cs="Arial"/>
        </w:rPr>
        <w:t>-</w:t>
      </w:r>
      <w:r w:rsidR="00004F2D" w:rsidRPr="00F82D44">
        <w:rPr>
          <w:rFonts w:ascii="Arial" w:hAnsi="Arial" w:cs="Arial"/>
        </w:rPr>
        <w:t>4</w:t>
      </w:r>
      <w:r w:rsidRPr="00F82D44">
        <w:rPr>
          <w:rFonts w:ascii="Arial" w:hAnsi="Arial" w:cs="Arial"/>
        </w:rPr>
        <w:t>2:</w:t>
      </w:r>
      <w:r w:rsidR="00004F2D" w:rsidRPr="00F82D44">
        <w:rPr>
          <w:rFonts w:ascii="Arial" w:hAnsi="Arial" w:cs="Arial"/>
        </w:rPr>
        <w:t>2019</w:t>
      </w:r>
      <w:r w:rsidRPr="00F82D44">
        <w:rPr>
          <w:rFonts w:ascii="Arial" w:hAnsi="Arial" w:cs="Arial"/>
        </w:rPr>
        <w:t xml:space="preserve"> «</w:t>
      </w:r>
      <w:r w:rsidR="00004F2D" w:rsidRPr="00F82D44">
        <w:rPr>
          <w:rFonts w:ascii="Arial" w:hAnsi="Arial" w:cs="Arial"/>
        </w:rPr>
        <w:t xml:space="preserve">Взрывоопасные среды. Часть 42. </w:t>
      </w:r>
      <w:proofErr w:type="gramStart"/>
      <w:r w:rsidR="00004F2D" w:rsidRPr="00F82D44">
        <w:rPr>
          <w:rFonts w:ascii="Arial" w:hAnsi="Arial" w:cs="Arial"/>
        </w:rPr>
        <w:t xml:space="preserve">Устройства </w:t>
      </w:r>
      <w:proofErr w:type="spellStart"/>
      <w:r w:rsidR="00004F2D" w:rsidRPr="00F82D44">
        <w:rPr>
          <w:rFonts w:ascii="Arial" w:hAnsi="Arial" w:cs="Arial"/>
        </w:rPr>
        <w:t>электробезопасности</w:t>
      </w:r>
      <w:proofErr w:type="spellEnd"/>
      <w:r w:rsidR="00004F2D" w:rsidRPr="00F82D44">
        <w:rPr>
          <w:rFonts w:ascii="Arial" w:hAnsi="Arial" w:cs="Arial"/>
        </w:rPr>
        <w:t xml:space="preserve"> для контроля потенциальных источников возгорания Ex-оборудования</w:t>
      </w:r>
      <w:r w:rsidRPr="00F82D44">
        <w:rPr>
          <w:rFonts w:ascii="Arial" w:hAnsi="Arial" w:cs="Arial"/>
          <w:lang w:val="en-US"/>
        </w:rPr>
        <w:t>» («</w:t>
      </w:r>
      <w:proofErr w:type="spellStart"/>
      <w:r w:rsidR="00004F2D" w:rsidRPr="00F82D44">
        <w:rPr>
          <w:rFonts w:ascii="Arial" w:hAnsi="Arial" w:cs="Arial"/>
          <w:bCs/>
        </w:rPr>
        <w:t>Explosive</w:t>
      </w:r>
      <w:proofErr w:type="spellEnd"/>
      <w:r w:rsidR="00004F2D" w:rsidRPr="00F82D44">
        <w:rPr>
          <w:rFonts w:ascii="Arial" w:hAnsi="Arial" w:cs="Arial"/>
          <w:bCs/>
        </w:rPr>
        <w:t xml:space="preserve"> </w:t>
      </w:r>
      <w:proofErr w:type="spellStart"/>
      <w:r w:rsidR="00004F2D" w:rsidRPr="00F82D44">
        <w:rPr>
          <w:rFonts w:ascii="Arial" w:hAnsi="Arial" w:cs="Arial"/>
          <w:bCs/>
        </w:rPr>
        <w:t>atmospheres</w:t>
      </w:r>
      <w:proofErr w:type="spellEnd"/>
      <w:r w:rsidR="00004F2D" w:rsidRPr="00F82D44">
        <w:rPr>
          <w:rFonts w:ascii="Arial" w:hAnsi="Arial" w:cs="Arial"/>
          <w:lang w:val="en-US" w:eastAsia="ar-SA"/>
        </w:rPr>
        <w:t xml:space="preserve">, </w:t>
      </w:r>
      <w:proofErr w:type="spellStart"/>
      <w:r w:rsidR="00004F2D" w:rsidRPr="00F82D44">
        <w:rPr>
          <w:rFonts w:ascii="Arial" w:hAnsi="Arial" w:cs="Arial"/>
          <w:bCs/>
        </w:rPr>
        <w:t>Part</w:t>
      </w:r>
      <w:proofErr w:type="spellEnd"/>
      <w:r w:rsidR="00004F2D" w:rsidRPr="00F82D44">
        <w:rPr>
          <w:rFonts w:ascii="Arial" w:hAnsi="Arial" w:cs="Arial"/>
          <w:bCs/>
        </w:rPr>
        <w:t xml:space="preserve"> 42:</w:t>
      </w:r>
      <w:proofErr w:type="gramEnd"/>
      <w:r w:rsidR="00004F2D" w:rsidRPr="00F82D44">
        <w:rPr>
          <w:rFonts w:ascii="Arial" w:hAnsi="Arial" w:cs="Arial"/>
          <w:bCs/>
        </w:rPr>
        <w:t xml:space="preserve"> </w:t>
      </w:r>
      <w:proofErr w:type="spellStart"/>
      <w:proofErr w:type="gramStart"/>
      <w:r w:rsidR="00004F2D" w:rsidRPr="00F82D44">
        <w:rPr>
          <w:rFonts w:ascii="Arial" w:hAnsi="Arial" w:cs="Arial"/>
          <w:bCs/>
        </w:rPr>
        <w:t>Electrical</w:t>
      </w:r>
      <w:proofErr w:type="spellEnd"/>
      <w:r w:rsidR="00004F2D" w:rsidRPr="00F82D44">
        <w:rPr>
          <w:rFonts w:ascii="Arial" w:hAnsi="Arial" w:cs="Arial"/>
          <w:bCs/>
        </w:rPr>
        <w:t xml:space="preserve"> </w:t>
      </w:r>
      <w:proofErr w:type="spellStart"/>
      <w:r w:rsidR="00004F2D" w:rsidRPr="00F82D44">
        <w:rPr>
          <w:rFonts w:ascii="Arial" w:hAnsi="Arial" w:cs="Arial"/>
          <w:bCs/>
        </w:rPr>
        <w:t>Safety</w:t>
      </w:r>
      <w:proofErr w:type="spellEnd"/>
      <w:r w:rsidR="00004F2D" w:rsidRPr="00F82D44">
        <w:rPr>
          <w:rFonts w:ascii="Arial" w:hAnsi="Arial" w:cs="Arial"/>
          <w:bCs/>
        </w:rPr>
        <w:t xml:space="preserve"> </w:t>
      </w:r>
      <w:proofErr w:type="spellStart"/>
      <w:r w:rsidR="00004F2D" w:rsidRPr="00F82D44">
        <w:rPr>
          <w:rFonts w:ascii="Arial" w:hAnsi="Arial" w:cs="Arial"/>
          <w:bCs/>
        </w:rPr>
        <w:t>Devices</w:t>
      </w:r>
      <w:proofErr w:type="spellEnd"/>
      <w:r w:rsidR="00004F2D" w:rsidRPr="00F82D44">
        <w:rPr>
          <w:rFonts w:ascii="Arial" w:hAnsi="Arial" w:cs="Arial"/>
          <w:bCs/>
        </w:rPr>
        <w:t xml:space="preserve"> </w:t>
      </w:r>
      <w:proofErr w:type="spellStart"/>
      <w:r w:rsidR="00004F2D" w:rsidRPr="00F82D44">
        <w:rPr>
          <w:rFonts w:ascii="Arial" w:hAnsi="Arial" w:cs="Arial"/>
          <w:bCs/>
        </w:rPr>
        <w:t>for</w:t>
      </w:r>
      <w:proofErr w:type="spellEnd"/>
      <w:r w:rsidR="00004F2D" w:rsidRPr="00F82D44">
        <w:rPr>
          <w:rFonts w:ascii="Arial" w:hAnsi="Arial" w:cs="Arial"/>
          <w:bCs/>
        </w:rPr>
        <w:t xml:space="preserve"> </w:t>
      </w:r>
      <w:proofErr w:type="spellStart"/>
      <w:r w:rsidR="00004F2D" w:rsidRPr="00F82D44">
        <w:rPr>
          <w:rFonts w:ascii="Arial" w:hAnsi="Arial" w:cs="Arial"/>
          <w:bCs/>
        </w:rPr>
        <w:t>the</w:t>
      </w:r>
      <w:proofErr w:type="spellEnd"/>
      <w:r w:rsidR="00004F2D" w:rsidRPr="00F82D44">
        <w:rPr>
          <w:rFonts w:ascii="Arial" w:hAnsi="Arial" w:cs="Arial"/>
          <w:bCs/>
        </w:rPr>
        <w:t xml:space="preserve"> </w:t>
      </w:r>
      <w:proofErr w:type="spellStart"/>
      <w:r w:rsidR="00004F2D" w:rsidRPr="00F82D44">
        <w:rPr>
          <w:rFonts w:ascii="Arial" w:hAnsi="Arial" w:cs="Arial"/>
          <w:bCs/>
        </w:rPr>
        <w:t>control</w:t>
      </w:r>
      <w:proofErr w:type="spellEnd"/>
      <w:r w:rsidR="00004F2D" w:rsidRPr="00F82D44">
        <w:rPr>
          <w:rFonts w:ascii="Arial" w:hAnsi="Arial" w:cs="Arial"/>
          <w:bCs/>
        </w:rPr>
        <w:t xml:space="preserve"> </w:t>
      </w:r>
      <w:proofErr w:type="spellStart"/>
      <w:r w:rsidR="00004F2D" w:rsidRPr="00F82D44">
        <w:rPr>
          <w:rFonts w:ascii="Arial" w:hAnsi="Arial" w:cs="Arial"/>
          <w:bCs/>
        </w:rPr>
        <w:t>of</w:t>
      </w:r>
      <w:proofErr w:type="spellEnd"/>
      <w:r w:rsidR="00004F2D" w:rsidRPr="00F82D44">
        <w:rPr>
          <w:rFonts w:ascii="Arial" w:hAnsi="Arial" w:cs="Arial"/>
          <w:bCs/>
        </w:rPr>
        <w:t xml:space="preserve"> </w:t>
      </w:r>
      <w:proofErr w:type="spellStart"/>
      <w:r w:rsidR="00004F2D" w:rsidRPr="00F82D44">
        <w:rPr>
          <w:rFonts w:ascii="Arial" w:hAnsi="Arial" w:cs="Arial"/>
          <w:bCs/>
        </w:rPr>
        <w:t>potential</w:t>
      </w:r>
      <w:proofErr w:type="spellEnd"/>
      <w:r w:rsidR="00004F2D" w:rsidRPr="00F82D44">
        <w:rPr>
          <w:rFonts w:ascii="Arial" w:hAnsi="Arial" w:cs="Arial"/>
          <w:bCs/>
        </w:rPr>
        <w:t xml:space="preserve"> </w:t>
      </w:r>
      <w:proofErr w:type="spellStart"/>
      <w:r w:rsidR="00004F2D" w:rsidRPr="00F82D44">
        <w:rPr>
          <w:rFonts w:ascii="Arial" w:hAnsi="Arial" w:cs="Arial"/>
          <w:bCs/>
        </w:rPr>
        <w:t>ignition</w:t>
      </w:r>
      <w:proofErr w:type="spellEnd"/>
      <w:r w:rsidR="00004F2D" w:rsidRPr="00F82D44">
        <w:rPr>
          <w:rFonts w:ascii="Arial" w:hAnsi="Arial" w:cs="Arial"/>
          <w:bCs/>
        </w:rPr>
        <w:t xml:space="preserve"> </w:t>
      </w:r>
      <w:proofErr w:type="spellStart"/>
      <w:r w:rsidR="00004F2D" w:rsidRPr="00F82D44">
        <w:rPr>
          <w:rFonts w:ascii="Arial" w:hAnsi="Arial" w:cs="Arial"/>
          <w:bCs/>
        </w:rPr>
        <w:t>sources</w:t>
      </w:r>
      <w:proofErr w:type="spellEnd"/>
      <w:r w:rsidR="00004F2D" w:rsidRPr="00F82D44">
        <w:rPr>
          <w:rFonts w:ascii="Arial" w:hAnsi="Arial" w:cs="Arial"/>
          <w:bCs/>
        </w:rPr>
        <w:t xml:space="preserve"> </w:t>
      </w:r>
      <w:proofErr w:type="spellStart"/>
      <w:r w:rsidR="00004F2D" w:rsidRPr="00F82D44">
        <w:rPr>
          <w:rFonts w:ascii="Arial" w:hAnsi="Arial" w:cs="Arial"/>
          <w:bCs/>
        </w:rPr>
        <w:t>from</w:t>
      </w:r>
      <w:proofErr w:type="spellEnd"/>
      <w:r w:rsidR="00004F2D" w:rsidRPr="00F82D44">
        <w:rPr>
          <w:rFonts w:ascii="Arial" w:hAnsi="Arial" w:cs="Arial"/>
          <w:bCs/>
        </w:rPr>
        <w:t xml:space="preserve"> </w:t>
      </w:r>
      <w:proofErr w:type="spellStart"/>
      <w:r w:rsidR="00004F2D" w:rsidRPr="00F82D44">
        <w:rPr>
          <w:rFonts w:ascii="Arial" w:hAnsi="Arial" w:cs="Arial"/>
          <w:bCs/>
        </w:rPr>
        <w:t>Ex-Equipment</w:t>
      </w:r>
      <w:proofErr w:type="spellEnd"/>
      <w:r w:rsidRPr="00F82D44">
        <w:rPr>
          <w:rFonts w:ascii="Arial" w:hAnsi="Arial" w:cs="Arial"/>
          <w:lang w:val="en-US"/>
        </w:rPr>
        <w:t>», IDT).</w:t>
      </w:r>
      <w:proofErr w:type="gramEnd"/>
    </w:p>
    <w:p w:rsidR="006721D2" w:rsidRPr="00F82D44" w:rsidRDefault="006721D2" w:rsidP="00982D90">
      <w:pPr>
        <w:pStyle w:val="afb"/>
        <w:spacing w:after="0"/>
        <w:ind w:firstLine="567"/>
        <w:rPr>
          <w:rFonts w:ascii="Arial" w:hAnsi="Arial" w:cs="Arial"/>
          <w:color w:val="FF0000"/>
          <w:szCs w:val="24"/>
        </w:rPr>
      </w:pPr>
      <w:r w:rsidRPr="00F82D44">
        <w:rPr>
          <w:rFonts w:ascii="Arial" w:hAnsi="Arial" w:cs="Arial"/>
          <w:szCs w:val="24"/>
        </w:rPr>
        <w:t xml:space="preserve">Международный стандарт разработан Техническим комитетом </w:t>
      </w:r>
      <w:r w:rsidR="00004F2D" w:rsidRPr="00F82D44">
        <w:rPr>
          <w:rFonts w:ascii="Arial" w:hAnsi="Arial" w:cs="Arial"/>
          <w:color w:val="000000"/>
          <w:kern w:val="2"/>
          <w:szCs w:val="24"/>
        </w:rPr>
        <w:t>IEC 31</w:t>
      </w:r>
      <w:r w:rsidR="00004F2D" w:rsidRPr="00F82D44">
        <w:rPr>
          <w:rFonts w:ascii="Arial" w:hAnsi="Arial" w:cs="Arial"/>
          <w:szCs w:val="24"/>
        </w:rPr>
        <w:t xml:space="preserve"> </w:t>
      </w:r>
      <w:r w:rsidRPr="00F82D44">
        <w:rPr>
          <w:rFonts w:ascii="Arial" w:hAnsi="Arial" w:cs="Arial"/>
          <w:szCs w:val="24"/>
        </w:rPr>
        <w:t>«</w:t>
      </w:r>
      <w:r w:rsidR="00004F2D" w:rsidRPr="00F82D44">
        <w:rPr>
          <w:rFonts w:ascii="Arial" w:hAnsi="Arial" w:cs="Arial"/>
          <w:color w:val="000000"/>
          <w:kern w:val="2"/>
          <w:szCs w:val="24"/>
        </w:rPr>
        <w:t>Оборудование для взрывоопасных сред</w:t>
      </w:r>
      <w:r w:rsidRPr="00F82D44">
        <w:rPr>
          <w:rFonts w:ascii="Arial" w:hAnsi="Arial" w:cs="Arial"/>
          <w:iCs/>
          <w:szCs w:val="24"/>
        </w:rPr>
        <w:t xml:space="preserve">» </w:t>
      </w:r>
      <w:r w:rsidRPr="00F82D44">
        <w:rPr>
          <w:rFonts w:ascii="Arial" w:hAnsi="Arial" w:cs="Arial"/>
          <w:szCs w:val="24"/>
        </w:rPr>
        <w:t xml:space="preserve">Международной организации по стандартизации (ISO). </w:t>
      </w:r>
      <w:r w:rsidRPr="00F82D44">
        <w:rPr>
          <w:rFonts w:ascii="Arial" w:hAnsi="Arial" w:cs="Arial"/>
          <w:i/>
          <w:color w:val="FF0000"/>
          <w:szCs w:val="24"/>
        </w:rPr>
        <w:t xml:space="preserve"> </w:t>
      </w:r>
    </w:p>
    <w:p w:rsidR="003A5164" w:rsidRDefault="003A5164" w:rsidP="00982D90">
      <w:pPr>
        <w:widowControl w:val="0"/>
        <w:ind w:right="181" w:firstLine="567"/>
        <w:jc w:val="both"/>
        <w:rPr>
          <w:rFonts w:ascii="Arial" w:hAnsi="Arial" w:cs="Arial"/>
        </w:rPr>
      </w:pPr>
      <w:r w:rsidRPr="005B3E29">
        <w:rPr>
          <w:rFonts w:ascii="Arial" w:hAnsi="Arial" w:cs="Arial"/>
        </w:rPr>
        <w:t>Перевод с английского языка (</w:t>
      </w:r>
      <w:r w:rsidRPr="005B3E29">
        <w:rPr>
          <w:rFonts w:ascii="Arial" w:hAnsi="Arial" w:cs="Arial"/>
          <w:lang w:val="en-US"/>
        </w:rPr>
        <w:t>en</w:t>
      </w:r>
      <w:r w:rsidRPr="005B3E29">
        <w:rPr>
          <w:rFonts w:ascii="Arial" w:hAnsi="Arial" w:cs="Arial"/>
        </w:rPr>
        <w:t>).</w:t>
      </w:r>
    </w:p>
    <w:p w:rsidR="00A739F7" w:rsidRDefault="00A739F7" w:rsidP="004D4342">
      <w:pPr>
        <w:widowControl w:val="0"/>
        <w:ind w:right="-2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</w:t>
      </w:r>
      <w:r w:rsidR="003A5164">
        <w:rPr>
          <w:rFonts w:ascii="Arial" w:hAnsi="Arial" w:cs="Arial"/>
        </w:rPr>
        <w:t>.</w:t>
      </w:r>
    </w:p>
    <w:p w:rsidR="004919C0" w:rsidRPr="00F82D44" w:rsidRDefault="004919C0" w:rsidP="00982D90">
      <w:pPr>
        <w:widowControl w:val="0"/>
        <w:ind w:right="181" w:firstLine="567"/>
        <w:jc w:val="both"/>
        <w:rPr>
          <w:rFonts w:ascii="Arial" w:hAnsi="Arial" w:cs="Arial"/>
        </w:rPr>
      </w:pPr>
      <w:r w:rsidRPr="00F82D44">
        <w:rPr>
          <w:rFonts w:ascii="Arial" w:hAnsi="Arial" w:cs="Arial"/>
        </w:rPr>
        <w:lastRenderedPageBreak/>
        <w:t xml:space="preserve">5 </w:t>
      </w:r>
      <w:r w:rsidR="00004F2D" w:rsidRPr="00F82D44">
        <w:rPr>
          <w:rFonts w:ascii="Arial" w:hAnsi="Arial" w:cs="Arial"/>
        </w:rPr>
        <w:t>ВВЕДЕН ВПЕРВЫЕ</w:t>
      </w:r>
    </w:p>
    <w:p w:rsidR="002C71E4" w:rsidRDefault="002C71E4" w:rsidP="00982D90">
      <w:pPr>
        <w:ind w:firstLine="567"/>
        <w:jc w:val="both"/>
        <w:rPr>
          <w:rFonts w:ascii="Arial" w:hAnsi="Arial" w:cs="Arial"/>
          <w:bCs/>
          <w:i/>
        </w:rPr>
      </w:pPr>
    </w:p>
    <w:p w:rsidR="004919C0" w:rsidRPr="00F82D44" w:rsidRDefault="004919C0" w:rsidP="00982D90">
      <w:pPr>
        <w:ind w:firstLine="567"/>
        <w:jc w:val="both"/>
        <w:rPr>
          <w:rFonts w:ascii="Arial" w:hAnsi="Arial" w:cs="Arial"/>
          <w:bCs/>
          <w:i/>
        </w:rPr>
      </w:pPr>
      <w:r w:rsidRPr="00F82D44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4919C0" w:rsidRPr="00F82D44" w:rsidRDefault="007F7035" w:rsidP="00982D90">
      <w:pPr>
        <w:ind w:firstLine="567"/>
        <w:jc w:val="both"/>
        <w:rPr>
          <w:rFonts w:ascii="Arial" w:hAnsi="Arial" w:cs="Arial"/>
          <w:i/>
        </w:rPr>
      </w:pPr>
      <w:r w:rsidRPr="007F7035">
        <w:rPr>
          <w:rFonts w:ascii="Arial" w:hAnsi="Arial" w:cs="Arial"/>
          <w:noProof/>
        </w:rPr>
        <w:pict>
          <v:rect id="Прямоугольник 4" o:spid="_x0000_s1026" style="position:absolute;left:0;text-align:left;margin-left:-136.55pt;margin-top:18.6pt;width:29.25pt;height: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kSSA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" strokecolor="white">
            <v:textbox>
              <w:txbxContent>
                <w:p w:rsidR="00BC10E8" w:rsidRDefault="00BC10E8" w:rsidP="004919C0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Pr="007F7035">
        <w:rPr>
          <w:rFonts w:ascii="Arial" w:hAnsi="Arial" w:cs="Arial"/>
          <w:noProof/>
        </w:rPr>
        <w:pict>
          <v:rect id="Прямоугольник 3" o:spid="_x0000_s1027" style="position:absolute;left:0;text-align:left;margin-left:534pt;margin-top:71.55pt;width:76.5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pAyvq0YC&#10;AABeBAAADgAAAAAAAAAAAAAAAAAuAgAAZHJzL2Uyb0RvYy54bWxQSwECLQAUAAYACAAAACEAPtiG&#10;m98AAAANAQAADwAAAAAAAAAAAAAAAACgBAAAZHJzL2Rvd25yZXYueG1sUEsFBgAAAAAEAAQA8wAA&#10;AKwFAAAAAA==&#10;" strokecolor="white">
            <v:textbox>
              <w:txbxContent>
                <w:p w:rsidR="00BC10E8" w:rsidRDefault="00BC10E8" w:rsidP="004919C0"/>
              </w:txbxContent>
            </v:textbox>
          </v:rect>
        </w:pict>
      </w:r>
      <w:r w:rsidR="004919C0" w:rsidRPr="00F82D44"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4919C0" w:rsidRDefault="004919C0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145444" w:rsidRDefault="00145444" w:rsidP="00982D90">
      <w:pPr>
        <w:ind w:firstLine="567"/>
        <w:jc w:val="both"/>
        <w:rPr>
          <w:rFonts w:ascii="Arial" w:hAnsi="Arial" w:cs="Arial"/>
        </w:rPr>
      </w:pPr>
    </w:p>
    <w:p w:rsidR="006D3575" w:rsidRDefault="006D3575" w:rsidP="00982D90">
      <w:pPr>
        <w:ind w:firstLine="567"/>
        <w:jc w:val="both"/>
        <w:rPr>
          <w:rFonts w:ascii="Arial" w:hAnsi="Arial" w:cs="Arial"/>
        </w:rPr>
      </w:pPr>
    </w:p>
    <w:p w:rsidR="00145444" w:rsidRPr="00F82D44" w:rsidRDefault="00145444" w:rsidP="00982D90">
      <w:pPr>
        <w:ind w:firstLine="567"/>
        <w:jc w:val="both"/>
        <w:rPr>
          <w:rFonts w:ascii="Arial" w:hAnsi="Arial" w:cs="Arial"/>
        </w:rPr>
      </w:pPr>
    </w:p>
    <w:p w:rsidR="00122C9A" w:rsidRPr="00F82D44" w:rsidRDefault="006721D2" w:rsidP="00145444">
      <w:pPr>
        <w:pStyle w:val="a9"/>
        <w:spacing w:after="0"/>
        <w:ind w:left="0" w:firstLine="567"/>
        <w:jc w:val="both"/>
        <w:rPr>
          <w:rFonts w:ascii="Arial" w:hAnsi="Arial" w:cs="Arial"/>
        </w:rPr>
      </w:pPr>
      <w:r w:rsidRPr="00F82D44">
        <w:rPr>
          <w:rFonts w:ascii="Arial" w:hAnsi="Arial" w:cs="Arial"/>
          <w:iCs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82D44">
        <w:rPr>
          <w:rFonts w:ascii="Arial" w:hAnsi="Arial" w:cs="Arial"/>
          <w:iCs/>
        </w:rPr>
        <w:t>рств пр</w:t>
      </w:r>
      <w:proofErr w:type="gramEnd"/>
      <w:r w:rsidRPr="00F82D44">
        <w:rPr>
          <w:rFonts w:ascii="Arial" w:hAnsi="Arial" w:cs="Arial"/>
          <w:iCs/>
        </w:rPr>
        <w:t>инадлежит национальным (государственным) органам по стандартизации этих государств</w:t>
      </w:r>
      <w:r w:rsidR="00122C9A" w:rsidRPr="00F82D44">
        <w:rPr>
          <w:rFonts w:ascii="Arial" w:hAnsi="Arial" w:cs="Arial"/>
        </w:rPr>
        <w:br w:type="page"/>
      </w:r>
    </w:p>
    <w:p w:rsidR="00040723" w:rsidRPr="00EA1637" w:rsidRDefault="00122C9A" w:rsidP="00EA1637">
      <w:pPr>
        <w:jc w:val="center"/>
        <w:rPr>
          <w:rFonts w:ascii="Arial" w:hAnsi="Arial" w:cs="Arial"/>
          <w:b/>
          <w:sz w:val="26"/>
          <w:szCs w:val="26"/>
        </w:rPr>
      </w:pPr>
      <w:r w:rsidRPr="00EA1637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EA1637" w:rsidRPr="00122C9A" w:rsidRDefault="00EA1637" w:rsidP="00EA1637">
      <w:pPr>
        <w:jc w:val="center"/>
        <w:rPr>
          <w:rFonts w:ascii="Arial" w:hAnsi="Arial" w:cs="Arial"/>
          <w:b/>
        </w:rPr>
      </w:pPr>
    </w:p>
    <w:tbl>
      <w:tblPr>
        <w:tblStyle w:val="aff4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"/>
        <w:gridCol w:w="7937"/>
        <w:gridCol w:w="815"/>
      </w:tblGrid>
      <w:tr w:rsidR="00122C9A" w:rsidRPr="00122C9A" w:rsidTr="006D3575">
        <w:tc>
          <w:tcPr>
            <w:tcW w:w="9038" w:type="dxa"/>
            <w:gridSpan w:val="2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</w:rPr>
              <w:t xml:space="preserve">Введение 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EA6ACF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1</w:t>
            </w:r>
          </w:p>
        </w:tc>
        <w:tc>
          <w:tcPr>
            <w:tcW w:w="7937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Область применения……………………………………………………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90302A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EA6ACF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2</w:t>
            </w:r>
          </w:p>
        </w:tc>
        <w:tc>
          <w:tcPr>
            <w:tcW w:w="7937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Нормативные ссылки………………………………………………</w:t>
            </w:r>
            <w:r w:rsidR="00EA6ACF">
              <w:rPr>
                <w:rFonts w:ascii="Arial" w:hAnsi="Arial" w:cs="Arial"/>
                <w:bCs/>
                <w:color w:val="000000"/>
                <w:kern w:val="2"/>
              </w:rPr>
              <w:t>..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  <w:r w:rsidR="0090302A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EA6ACF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3</w:t>
            </w:r>
          </w:p>
        </w:tc>
        <w:tc>
          <w:tcPr>
            <w:tcW w:w="7937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Термины и определения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</w:t>
            </w:r>
            <w:r w:rsidR="00EA6ACF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  <w:r w:rsidR="0090302A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EA6ACF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4</w:t>
            </w:r>
          </w:p>
        </w:tc>
        <w:tc>
          <w:tcPr>
            <w:tcW w:w="7937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Основные требования……………………………………………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  <w:r w:rsidR="0090302A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EA6ACF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EA6ACF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5</w:t>
            </w:r>
          </w:p>
        </w:tc>
        <w:tc>
          <w:tcPr>
            <w:tcW w:w="7937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Предотвращение возгорания с помощью устройств безопасности…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..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EA6ACF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5.1</w:t>
            </w:r>
          </w:p>
        </w:tc>
        <w:tc>
          <w:tcPr>
            <w:tcW w:w="7937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Общее понятие снижения риска возгорания………………………</w:t>
            </w:r>
            <w:r w:rsidR="00EA6ACF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90302A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EA6ACF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5.2</w:t>
            </w:r>
          </w:p>
        </w:tc>
        <w:tc>
          <w:tcPr>
            <w:tcW w:w="7937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Характеристики безопасности защитного устройства…………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EA6ACF">
              <w:rPr>
                <w:rFonts w:ascii="Arial" w:hAnsi="Arial" w:cs="Arial"/>
                <w:bCs/>
                <w:color w:val="000000"/>
                <w:kern w:val="2"/>
              </w:rPr>
              <w:t>..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EA6ACF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5.3</w:t>
            </w:r>
          </w:p>
        </w:tc>
        <w:tc>
          <w:tcPr>
            <w:tcW w:w="7937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color w:val="000000"/>
                <w:kern w:val="2"/>
              </w:rPr>
              <w:t xml:space="preserve">Соответствующее 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устройство безопасности………………………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EA6ACF">
              <w:rPr>
                <w:rFonts w:ascii="Arial" w:hAnsi="Arial" w:cs="Arial"/>
                <w:bCs/>
                <w:color w:val="000000"/>
                <w:kern w:val="2"/>
              </w:rPr>
              <w:t>..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EA6ACF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</w:t>
            </w:r>
          </w:p>
        </w:tc>
        <w:tc>
          <w:tcPr>
            <w:tcW w:w="7937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Функциональные требования к устройству безопасности…………</w:t>
            </w:r>
            <w:r w:rsidR="00EA6ACF">
              <w:rPr>
                <w:rFonts w:ascii="Arial" w:hAnsi="Arial" w:cs="Arial"/>
                <w:bCs/>
                <w:color w:val="000000"/>
                <w:kern w:val="2"/>
              </w:rPr>
              <w:t>..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EA6ACF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6.1</w:t>
            </w:r>
          </w:p>
        </w:tc>
        <w:tc>
          <w:tcPr>
            <w:tcW w:w="7937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Общие требования……………………………………………………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  <w:r w:rsidR="00EA6ACF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EA6ACF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6.2</w:t>
            </w:r>
          </w:p>
        </w:tc>
        <w:tc>
          <w:tcPr>
            <w:tcW w:w="7937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Технические характеристики функции безопасности……………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  <w:r w:rsidR="00EA6ACF">
              <w:rPr>
                <w:rFonts w:ascii="Arial" w:hAnsi="Arial" w:cs="Arial"/>
                <w:bCs/>
                <w:color w:val="000000"/>
                <w:kern w:val="2"/>
              </w:rPr>
              <w:t>..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EA6ACF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6.3</w:t>
            </w:r>
          </w:p>
        </w:tc>
        <w:tc>
          <w:tcPr>
            <w:tcW w:w="7937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Требования для достижения полноты безопасности ………</w:t>
            </w:r>
            <w:r w:rsidR="00EA6ACF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………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EA6ACF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EA6ACF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6.3.1</w:t>
            </w:r>
          </w:p>
        </w:tc>
        <w:tc>
          <w:tcPr>
            <w:tcW w:w="7937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Простые устройства безопасности………………………………</w:t>
            </w:r>
            <w:r w:rsidR="00EA6ACF">
              <w:rPr>
                <w:rFonts w:ascii="Arial" w:hAnsi="Arial" w:cs="Arial"/>
                <w:bCs/>
                <w:color w:val="000000"/>
                <w:kern w:val="2"/>
              </w:rPr>
              <w:t>….…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..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EA6ACF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="00EA6ACF"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6.3.2</w:t>
            </w:r>
          </w:p>
        </w:tc>
        <w:tc>
          <w:tcPr>
            <w:tcW w:w="7937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Комплексное</w:t>
            </w:r>
            <w:r w:rsidR="00EA6ACF">
              <w:rPr>
                <w:rFonts w:ascii="Arial" w:hAnsi="Arial" w:cs="Arial"/>
                <w:bCs/>
                <w:color w:val="000000"/>
                <w:kern w:val="2"/>
              </w:rPr>
              <w:t xml:space="preserve"> устройство безопасности…………………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……….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….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EA6ACF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7</w:t>
            </w:r>
          </w:p>
        </w:tc>
        <w:tc>
          <w:tcPr>
            <w:tcW w:w="7937" w:type="dxa"/>
          </w:tcPr>
          <w:p w:rsidR="00122C9A" w:rsidRPr="00122C9A" w:rsidRDefault="00EA6ACF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Испытание и проверка…………………………</w:t>
            </w:r>
            <w:r w:rsidR="00122C9A" w:rsidRPr="00122C9A">
              <w:rPr>
                <w:rFonts w:ascii="Arial" w:hAnsi="Arial" w:cs="Arial"/>
                <w:bCs/>
                <w:color w:val="000000"/>
                <w:kern w:val="2"/>
              </w:rPr>
              <w:t>……………………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……..</w:t>
            </w:r>
            <w:r w:rsidR="00122C9A" w:rsidRPr="00122C9A">
              <w:rPr>
                <w:rFonts w:ascii="Arial" w:hAnsi="Arial" w:cs="Arial"/>
                <w:bCs/>
                <w:color w:val="000000"/>
                <w:kern w:val="2"/>
              </w:rPr>
              <w:t>..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EA6ACF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7.1</w:t>
            </w:r>
          </w:p>
        </w:tc>
        <w:tc>
          <w:tcPr>
            <w:tcW w:w="7937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 xml:space="preserve">Типовые </w:t>
            </w:r>
            <w:r w:rsidR="00EA6ACF">
              <w:rPr>
                <w:rFonts w:ascii="Arial" w:hAnsi="Arial" w:cs="Arial"/>
                <w:bCs/>
                <w:color w:val="000000"/>
                <w:kern w:val="2"/>
              </w:rPr>
              <w:t>испытания……………………………………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………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…….…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EA6ACF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7.2</w:t>
            </w:r>
          </w:p>
        </w:tc>
        <w:tc>
          <w:tcPr>
            <w:tcW w:w="7937" w:type="dxa"/>
          </w:tcPr>
          <w:p w:rsidR="00122C9A" w:rsidRPr="00122C9A" w:rsidRDefault="00122C9A" w:rsidP="00EA1637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122C9A">
              <w:rPr>
                <w:rFonts w:ascii="Arial" w:hAnsi="Arial" w:cs="Arial"/>
                <w:bCs/>
                <w:kern w:val="2"/>
                <w:sz w:val="24"/>
                <w:szCs w:val="24"/>
              </w:rPr>
              <w:t>Контрольные испытания………………………………………</w:t>
            </w:r>
            <w:r w:rsidR="00EA6ACF">
              <w:rPr>
                <w:rFonts w:ascii="Arial" w:hAnsi="Arial" w:cs="Arial"/>
                <w:bCs/>
                <w:kern w:val="2"/>
                <w:sz w:val="24"/>
                <w:szCs w:val="24"/>
              </w:rPr>
              <w:t>……</w:t>
            </w:r>
            <w:r w:rsidR="00982D90">
              <w:rPr>
                <w:rFonts w:ascii="Arial" w:hAnsi="Arial" w:cs="Arial"/>
                <w:bCs/>
                <w:kern w:val="2"/>
                <w:sz w:val="24"/>
                <w:szCs w:val="24"/>
              </w:rPr>
              <w:t>.</w:t>
            </w:r>
            <w:r w:rsidRPr="00122C9A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EA6ACF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8</w:t>
            </w:r>
          </w:p>
        </w:tc>
        <w:tc>
          <w:tcPr>
            <w:tcW w:w="7937" w:type="dxa"/>
          </w:tcPr>
          <w:p w:rsidR="00122C9A" w:rsidRPr="00122C9A" w:rsidRDefault="00EA6ACF" w:rsidP="00EA1637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bCs/>
                <w:kern w:val="2"/>
                <w:sz w:val="24"/>
                <w:szCs w:val="24"/>
              </w:rPr>
              <w:t>Маркировка………………………………………………</w:t>
            </w:r>
            <w:r w:rsidR="00122C9A" w:rsidRPr="00122C9A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</w:t>
            </w:r>
            <w:r w:rsidR="00982D90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</w:t>
            </w:r>
            <w:r w:rsidR="00122C9A" w:rsidRPr="00122C9A">
              <w:rPr>
                <w:rFonts w:ascii="Arial" w:hAnsi="Arial" w:cs="Arial"/>
                <w:bCs/>
                <w:kern w:val="2"/>
                <w:sz w:val="24"/>
                <w:szCs w:val="24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EA6ACF">
        <w:tc>
          <w:tcPr>
            <w:tcW w:w="1101" w:type="dxa"/>
          </w:tcPr>
          <w:p w:rsidR="00122C9A" w:rsidRPr="00122C9A" w:rsidRDefault="00122C9A" w:rsidP="00EA1637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9</w:t>
            </w:r>
          </w:p>
        </w:tc>
        <w:tc>
          <w:tcPr>
            <w:tcW w:w="7937" w:type="dxa"/>
          </w:tcPr>
          <w:p w:rsidR="00122C9A" w:rsidRPr="00122C9A" w:rsidRDefault="00EA6ACF" w:rsidP="00EA1637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bCs/>
                <w:kern w:val="2"/>
                <w:sz w:val="24"/>
                <w:szCs w:val="24"/>
              </w:rPr>
              <w:t>Инструкции……………………………………………………</w:t>
            </w:r>
            <w:r w:rsidR="00122C9A" w:rsidRPr="00122C9A">
              <w:rPr>
                <w:rFonts w:ascii="Arial" w:hAnsi="Arial" w:cs="Arial"/>
                <w:bCs/>
                <w:kern w:val="2"/>
                <w:sz w:val="24"/>
                <w:szCs w:val="24"/>
              </w:rPr>
              <w:t>……</w:t>
            </w:r>
            <w:r w:rsidR="00982D90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</w:t>
            </w:r>
            <w:r w:rsidR="00122C9A" w:rsidRPr="00122C9A">
              <w:rPr>
                <w:rFonts w:ascii="Arial" w:hAnsi="Arial" w:cs="Arial"/>
                <w:bCs/>
                <w:kern w:val="2"/>
                <w:sz w:val="24"/>
                <w:szCs w:val="24"/>
              </w:rPr>
              <w:t>….</w:t>
            </w:r>
          </w:p>
        </w:tc>
        <w:tc>
          <w:tcPr>
            <w:tcW w:w="815" w:type="dxa"/>
          </w:tcPr>
          <w:p w:rsidR="00122C9A" w:rsidRPr="00122C9A" w:rsidRDefault="00122C9A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EA6ACF" w:rsidRPr="00122C9A" w:rsidTr="0077488E">
        <w:tc>
          <w:tcPr>
            <w:tcW w:w="9038" w:type="dxa"/>
            <w:gridSpan w:val="2"/>
          </w:tcPr>
          <w:p w:rsidR="00EA6ACF" w:rsidRPr="00EA6ACF" w:rsidRDefault="00EA6ACF" w:rsidP="00623878">
            <w:pPr>
              <w:jc w:val="both"/>
              <w:rPr>
                <w:rFonts w:ascii="Arial" w:hAnsi="Arial" w:cs="Arial"/>
                <w:bCs/>
                <w:kern w:val="2"/>
              </w:rPr>
            </w:pPr>
            <w:r w:rsidRPr="00EA6ACF">
              <w:rPr>
                <w:rFonts w:ascii="Arial" w:hAnsi="Arial" w:cs="Arial"/>
                <w:bCs/>
                <w:color w:val="000000"/>
                <w:kern w:val="2"/>
              </w:rPr>
              <w:t>Приложение</w:t>
            </w:r>
            <w:proofErr w:type="gramStart"/>
            <w:r w:rsidRPr="00EA6ACF">
              <w:rPr>
                <w:rFonts w:ascii="Arial" w:hAnsi="Arial" w:cs="Arial"/>
                <w:bCs/>
                <w:color w:val="000000"/>
                <w:kern w:val="2"/>
              </w:rPr>
              <w:t xml:space="preserve"> А</w:t>
            </w:r>
            <w:proofErr w:type="gramEnd"/>
            <w:r w:rsidRPr="00EA6ACF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Pr="00EA6ACF">
              <w:rPr>
                <w:rFonts w:ascii="Arial" w:hAnsi="Arial" w:cs="Arial"/>
                <w:kern w:val="2"/>
              </w:rPr>
              <w:t xml:space="preserve">(справочное) </w:t>
            </w:r>
            <w:r w:rsidRPr="00EA6ACF">
              <w:rPr>
                <w:rFonts w:ascii="Arial" w:hAnsi="Arial" w:cs="Arial"/>
                <w:bCs/>
                <w:kern w:val="2"/>
              </w:rPr>
              <w:t>Руководство по оценке простого устройства безопасности……………………………………………………………………………….</w:t>
            </w:r>
          </w:p>
        </w:tc>
        <w:tc>
          <w:tcPr>
            <w:tcW w:w="815" w:type="dxa"/>
          </w:tcPr>
          <w:p w:rsidR="00EA6ACF" w:rsidRPr="00122C9A" w:rsidRDefault="00EA6ACF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EA6ACF" w:rsidRPr="00122C9A" w:rsidTr="00852B00">
        <w:tc>
          <w:tcPr>
            <w:tcW w:w="9038" w:type="dxa"/>
            <w:gridSpan w:val="2"/>
          </w:tcPr>
          <w:p w:rsidR="00EA6ACF" w:rsidRPr="00EA6ACF" w:rsidRDefault="00EA6ACF" w:rsidP="00623878">
            <w:pPr>
              <w:jc w:val="both"/>
              <w:rPr>
                <w:rFonts w:ascii="Arial" w:hAnsi="Arial" w:cs="Arial"/>
                <w:bCs/>
                <w:kern w:val="2"/>
              </w:rPr>
            </w:pPr>
            <w:r w:rsidRPr="00EA6ACF">
              <w:rPr>
                <w:rFonts w:ascii="Arial" w:hAnsi="Arial" w:cs="Arial"/>
                <w:bCs/>
                <w:color w:val="000000"/>
                <w:kern w:val="2"/>
              </w:rPr>
              <w:t>Приложение</w:t>
            </w:r>
            <w:proofErr w:type="gramStart"/>
            <w:r w:rsidRPr="00EA6ACF">
              <w:rPr>
                <w:rFonts w:ascii="Arial" w:hAnsi="Arial" w:cs="Arial"/>
                <w:bCs/>
                <w:color w:val="000000"/>
                <w:kern w:val="2"/>
              </w:rPr>
              <w:t xml:space="preserve"> В</w:t>
            </w:r>
            <w:proofErr w:type="gramEnd"/>
            <w:r w:rsidRPr="00EA6ACF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Pr="00EA6ACF">
              <w:rPr>
                <w:rFonts w:ascii="Arial" w:hAnsi="Arial" w:cs="Arial"/>
                <w:kern w:val="2"/>
              </w:rPr>
              <w:t xml:space="preserve">(справочное) </w:t>
            </w:r>
            <w:r w:rsidRPr="00EA6ACF">
              <w:rPr>
                <w:rFonts w:ascii="Arial" w:hAnsi="Arial" w:cs="Arial"/>
                <w:bCs/>
                <w:kern w:val="2"/>
              </w:rPr>
              <w:t>Примеры применения устройств безопасности…………………………………………….…………………………………</w:t>
            </w:r>
          </w:p>
        </w:tc>
        <w:tc>
          <w:tcPr>
            <w:tcW w:w="815" w:type="dxa"/>
          </w:tcPr>
          <w:p w:rsidR="00EA6ACF" w:rsidRPr="00122C9A" w:rsidRDefault="00EA6ACF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EA6ACF" w:rsidRPr="00122C9A" w:rsidTr="00186F36">
        <w:tc>
          <w:tcPr>
            <w:tcW w:w="9038" w:type="dxa"/>
            <w:gridSpan w:val="2"/>
          </w:tcPr>
          <w:p w:rsidR="00EA6ACF" w:rsidRPr="00EA6ACF" w:rsidRDefault="00EA6ACF" w:rsidP="00623878">
            <w:pPr>
              <w:jc w:val="both"/>
              <w:rPr>
                <w:rFonts w:ascii="Arial" w:hAnsi="Arial" w:cs="Arial"/>
                <w:bCs/>
                <w:kern w:val="2"/>
              </w:rPr>
            </w:pPr>
            <w:r w:rsidRPr="00EA6ACF">
              <w:rPr>
                <w:rFonts w:ascii="Arial" w:hAnsi="Arial" w:cs="Arial"/>
                <w:bCs/>
                <w:color w:val="000000"/>
                <w:kern w:val="2"/>
              </w:rPr>
              <w:t>Приложение</w:t>
            </w:r>
            <w:proofErr w:type="gramStart"/>
            <w:r w:rsidRPr="00EA6ACF">
              <w:rPr>
                <w:rFonts w:ascii="Arial" w:hAnsi="Arial" w:cs="Arial"/>
                <w:bCs/>
                <w:color w:val="000000"/>
                <w:kern w:val="2"/>
              </w:rPr>
              <w:t xml:space="preserve"> С</w:t>
            </w:r>
            <w:proofErr w:type="gramEnd"/>
            <w:r w:rsidRPr="00EA6ACF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Pr="00EA6ACF">
              <w:rPr>
                <w:rFonts w:ascii="Arial" w:hAnsi="Arial" w:cs="Arial"/>
                <w:kern w:val="2"/>
              </w:rPr>
              <w:t xml:space="preserve">(справочное) </w:t>
            </w:r>
            <w:r w:rsidRPr="00EA6ACF">
              <w:rPr>
                <w:rFonts w:ascii="Arial" w:hAnsi="Arial" w:cs="Arial"/>
                <w:bCs/>
                <w:kern w:val="2"/>
              </w:rPr>
              <w:t>Использование подфункции безопасной температуры двигателя (БТД) с моторами с частотным преобразователем……………………………………….…………………………..……</w:t>
            </w:r>
          </w:p>
        </w:tc>
        <w:tc>
          <w:tcPr>
            <w:tcW w:w="815" w:type="dxa"/>
          </w:tcPr>
          <w:p w:rsidR="00EA6ACF" w:rsidRPr="00122C9A" w:rsidRDefault="00EA6ACF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EA6ACF" w:rsidRPr="00122C9A" w:rsidTr="00511A37">
        <w:tc>
          <w:tcPr>
            <w:tcW w:w="9038" w:type="dxa"/>
            <w:gridSpan w:val="2"/>
          </w:tcPr>
          <w:p w:rsidR="00EA6ACF" w:rsidRPr="00EA6ACF" w:rsidRDefault="00EA6ACF" w:rsidP="00623878">
            <w:pPr>
              <w:jc w:val="both"/>
              <w:rPr>
                <w:rFonts w:ascii="Arial" w:hAnsi="Arial" w:cs="Arial"/>
                <w:kern w:val="2"/>
              </w:rPr>
            </w:pPr>
            <w:r w:rsidRPr="00EA6ACF">
              <w:rPr>
                <w:rFonts w:ascii="Arial" w:hAnsi="Arial" w:cs="Arial"/>
                <w:bCs/>
                <w:color w:val="000000"/>
                <w:kern w:val="2"/>
              </w:rPr>
              <w:t xml:space="preserve">Приложение ДА </w:t>
            </w:r>
            <w:r w:rsidRPr="00EA6ACF">
              <w:rPr>
                <w:rFonts w:ascii="Arial" w:hAnsi="Arial" w:cs="Arial"/>
                <w:kern w:val="2"/>
              </w:rPr>
              <w:t xml:space="preserve">(справочное) </w:t>
            </w:r>
            <w:r w:rsidRPr="00EA6ACF">
              <w:rPr>
                <w:rFonts w:ascii="Arial" w:hAnsi="Arial" w:cs="Arial"/>
              </w:rPr>
              <w:t>Сведения о соответствии ссылочных международных стандартов ссылочным межгосударственным стандартам……………………………………………………………..…………………..</w:t>
            </w:r>
          </w:p>
        </w:tc>
        <w:tc>
          <w:tcPr>
            <w:tcW w:w="815" w:type="dxa"/>
          </w:tcPr>
          <w:p w:rsidR="00EA6ACF" w:rsidRPr="00122C9A" w:rsidRDefault="00EA6ACF" w:rsidP="00EA1637">
            <w:pPr>
              <w:jc w:val="center"/>
              <w:rPr>
                <w:rFonts w:ascii="Arial" w:hAnsi="Arial" w:cs="Arial"/>
              </w:rPr>
            </w:pPr>
          </w:p>
        </w:tc>
      </w:tr>
      <w:tr w:rsidR="00EA1637" w:rsidRPr="00122C9A" w:rsidTr="006D3575">
        <w:tc>
          <w:tcPr>
            <w:tcW w:w="9038" w:type="dxa"/>
            <w:gridSpan w:val="2"/>
          </w:tcPr>
          <w:p w:rsidR="00EA1637" w:rsidRPr="00122C9A" w:rsidRDefault="00EA1637" w:rsidP="00EA1637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Библиография………………………………………………………</w:t>
            </w:r>
            <w:r w:rsidR="0090302A">
              <w:rPr>
                <w:rFonts w:ascii="Arial" w:hAnsi="Arial" w:cs="Arial"/>
                <w:kern w:val="2"/>
                <w:sz w:val="24"/>
                <w:szCs w:val="24"/>
              </w:rPr>
              <w:t>……………...</w:t>
            </w: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………</w:t>
            </w:r>
          </w:p>
        </w:tc>
        <w:tc>
          <w:tcPr>
            <w:tcW w:w="815" w:type="dxa"/>
          </w:tcPr>
          <w:p w:rsidR="00EA1637" w:rsidRPr="00122C9A" w:rsidRDefault="00EA1637" w:rsidP="00EA163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22C9A" w:rsidRDefault="00122C9A" w:rsidP="00EA1637">
      <w:pPr>
        <w:widowControl w:val="0"/>
        <w:shd w:val="clear" w:color="auto" w:fill="FFFFFF"/>
        <w:autoSpaceDE w:val="0"/>
        <w:spacing w:before="120"/>
        <w:ind w:left="4584"/>
        <w:rPr>
          <w:rFonts w:ascii="Arial" w:hAnsi="Arial" w:cs="Arial"/>
          <w:bCs/>
          <w:kern w:val="20"/>
        </w:rPr>
      </w:pPr>
    </w:p>
    <w:p w:rsidR="00122C9A" w:rsidRDefault="00122C9A" w:rsidP="00EA1637">
      <w:pPr>
        <w:rPr>
          <w:rFonts w:ascii="Arial" w:hAnsi="Arial" w:cs="Arial"/>
          <w:bCs/>
          <w:kern w:val="20"/>
        </w:rPr>
      </w:pPr>
      <w:r>
        <w:rPr>
          <w:rFonts w:ascii="Arial" w:hAnsi="Arial" w:cs="Arial"/>
          <w:bCs/>
          <w:kern w:val="20"/>
        </w:rPr>
        <w:br w:type="page"/>
      </w:r>
    </w:p>
    <w:p w:rsidR="00122C9A" w:rsidRPr="00122C9A" w:rsidRDefault="00122C9A" w:rsidP="003D67AF">
      <w:pPr>
        <w:widowControl w:val="0"/>
        <w:shd w:val="clear" w:color="auto" w:fill="FFFFFF"/>
        <w:autoSpaceDE w:val="0"/>
        <w:spacing w:after="120" w:line="360" w:lineRule="auto"/>
        <w:ind w:firstLine="567"/>
        <w:jc w:val="center"/>
        <w:rPr>
          <w:rFonts w:ascii="Arial" w:hAnsi="Arial" w:cs="Arial"/>
          <w:b/>
          <w:bCs/>
          <w:kern w:val="20"/>
        </w:rPr>
      </w:pPr>
      <w:r w:rsidRPr="00EA1637">
        <w:rPr>
          <w:rFonts w:ascii="Arial" w:hAnsi="Arial" w:cs="Arial"/>
          <w:b/>
          <w:bCs/>
          <w:kern w:val="20"/>
          <w:sz w:val="26"/>
          <w:szCs w:val="26"/>
        </w:rPr>
        <w:lastRenderedPageBreak/>
        <w:t>Введение</w:t>
      </w:r>
    </w:p>
    <w:p w:rsidR="00122C9A" w:rsidRPr="00122C9A" w:rsidRDefault="00122C9A" w:rsidP="00EA1637">
      <w:pPr>
        <w:pStyle w:val="aff8"/>
        <w:spacing w:before="0" w:beforeAutospacing="0" w:after="0" w:afterAutospacing="0"/>
        <w:ind w:firstLine="567"/>
        <w:jc w:val="both"/>
        <w:rPr>
          <w:rFonts w:ascii="Arial" w:hAnsi="Arial" w:cs="Arial"/>
          <w:kern w:val="2"/>
          <w:sz w:val="24"/>
          <w:szCs w:val="24"/>
        </w:rPr>
      </w:pPr>
      <w:bookmarkStart w:id="1" w:name="bookmark1"/>
      <w:r w:rsidRPr="00122C9A">
        <w:rPr>
          <w:rFonts w:ascii="Arial" w:hAnsi="Arial" w:cs="Arial"/>
          <w:kern w:val="2"/>
          <w:sz w:val="24"/>
          <w:szCs w:val="24"/>
        </w:rPr>
        <w:t>В</w:t>
      </w:r>
      <w:bookmarkEnd w:id="1"/>
      <w:r w:rsidRPr="00122C9A">
        <w:rPr>
          <w:rFonts w:ascii="Arial" w:hAnsi="Arial" w:cs="Arial"/>
          <w:kern w:val="2"/>
          <w:sz w:val="24"/>
          <w:szCs w:val="24"/>
        </w:rPr>
        <w:t xml:space="preserve"> целом, вероятность того, что потенциальные источники возгорания активируются, снижается путем применения мер защиты в соответствии с </w:t>
      </w:r>
      <w:r w:rsidR="00145444">
        <w:rPr>
          <w:rFonts w:ascii="Arial" w:hAnsi="Arial" w:cs="Arial"/>
          <w:kern w:val="2"/>
          <w:sz w:val="24"/>
          <w:szCs w:val="24"/>
        </w:rPr>
        <w:t xml:space="preserve">                       </w:t>
      </w:r>
      <w:r w:rsidRPr="00122C9A">
        <w:rPr>
          <w:rFonts w:ascii="Arial" w:hAnsi="Arial" w:cs="Arial"/>
          <w:kern w:val="2"/>
          <w:sz w:val="24"/>
          <w:szCs w:val="24"/>
        </w:rPr>
        <w:t>IEC 60079 и серией стандартов ISO 80079. Если вероятность действия источника возгорания невозможно уменьшить этими мерами, его можно контролировать с помощью подходящего устройства безопасности. Тогда комбинация устройства безопасности и Ex-оборудования может отвечать требованиям соответствующих стандартов серии</w:t>
      </w:r>
      <w:r w:rsidR="00145444">
        <w:rPr>
          <w:rFonts w:ascii="Arial" w:hAnsi="Arial" w:cs="Arial"/>
          <w:kern w:val="2"/>
          <w:sz w:val="24"/>
          <w:szCs w:val="24"/>
        </w:rPr>
        <w:t xml:space="preserve"> </w:t>
      </w:r>
      <w:r w:rsidRPr="00122C9A">
        <w:rPr>
          <w:rFonts w:ascii="Arial" w:hAnsi="Arial" w:cs="Arial"/>
          <w:kern w:val="2"/>
          <w:sz w:val="24"/>
          <w:szCs w:val="24"/>
        </w:rPr>
        <w:t>IEC 60079 и серии ISO 80079 в отношении уровня защиты оборудования.</w:t>
      </w:r>
    </w:p>
    <w:p w:rsidR="00122C9A" w:rsidRPr="00122C9A" w:rsidRDefault="00122C9A" w:rsidP="00EA1637">
      <w:pPr>
        <w:widowControl w:val="0"/>
        <w:shd w:val="clear" w:color="auto" w:fill="FFFFFF"/>
        <w:autoSpaceDE w:val="0"/>
        <w:ind w:firstLine="567"/>
        <w:jc w:val="both"/>
        <w:rPr>
          <w:rFonts w:ascii="Arial" w:hAnsi="Arial" w:cs="Arial"/>
          <w:bCs/>
          <w:kern w:val="20"/>
        </w:rPr>
      </w:pPr>
      <w:r w:rsidRPr="00122C9A">
        <w:rPr>
          <w:rFonts w:ascii="Arial" w:hAnsi="Arial" w:cs="Arial"/>
          <w:color w:val="000000"/>
          <w:kern w:val="2"/>
        </w:rPr>
        <w:t xml:space="preserve">Устройства безопасности, которые используются в качестве части защиты оборудования для взрывоопасных сред для контроля потенциальных источников возгорания, должны учитывать надежность по назначению, принципы классификации опасных зон и методы </w:t>
      </w:r>
      <w:proofErr w:type="spellStart"/>
      <w:r w:rsidRPr="00122C9A">
        <w:rPr>
          <w:rFonts w:ascii="Arial" w:hAnsi="Arial" w:cs="Arial"/>
          <w:color w:val="000000"/>
          <w:kern w:val="2"/>
        </w:rPr>
        <w:t>взрывозащиты</w:t>
      </w:r>
      <w:proofErr w:type="spellEnd"/>
      <w:r w:rsidRPr="00122C9A">
        <w:rPr>
          <w:rFonts w:ascii="Arial" w:hAnsi="Arial" w:cs="Arial"/>
          <w:color w:val="000000"/>
          <w:kern w:val="2"/>
        </w:rPr>
        <w:t xml:space="preserve">. В этом документе содержится руководство по применению функций безопасности для снижения риска возгорания для оборудования, являющегося частью серий стандартов </w:t>
      </w:r>
      <w:r w:rsidR="00145444">
        <w:rPr>
          <w:rFonts w:ascii="Arial" w:hAnsi="Arial" w:cs="Arial"/>
          <w:color w:val="000000"/>
          <w:kern w:val="2"/>
        </w:rPr>
        <w:t xml:space="preserve">                </w:t>
      </w:r>
      <w:r w:rsidRPr="00122C9A">
        <w:rPr>
          <w:rFonts w:ascii="Arial" w:hAnsi="Arial" w:cs="Arial"/>
          <w:color w:val="000000"/>
          <w:kern w:val="2"/>
        </w:rPr>
        <w:t>IEC 60079 и ISO 80079. Он основан на соответствующих стандартах IEC и ISO для систем управления, связанных с безопасностью.</w:t>
      </w:r>
    </w:p>
    <w:sectPr w:rsidR="00122C9A" w:rsidRPr="00122C9A" w:rsidSect="00B6195D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6" w:h="16838" w:code="9"/>
      <w:pgMar w:top="1418" w:right="1418" w:bottom="1418" w:left="1134" w:header="1020" w:footer="1020" w:gutter="0"/>
      <w:pgNumType w:fmt="upperRoman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109" w:rsidRDefault="00C75109">
      <w:r>
        <w:separator/>
      </w:r>
    </w:p>
  </w:endnote>
  <w:endnote w:type="continuationSeparator" w:id="0">
    <w:p w:rsidR="00C75109" w:rsidRDefault="00C75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7F7035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0A4BE4">
      <w:rPr>
        <w:rFonts w:ascii="Arial" w:hAnsi="Arial" w:cs="Arial"/>
        <w:noProof/>
        <w:szCs w:val="24"/>
      </w:rPr>
      <w:t>II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7F7035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0A4BE4">
      <w:rPr>
        <w:rFonts w:ascii="Arial" w:hAnsi="Arial" w:cs="Arial"/>
        <w:noProof/>
        <w:szCs w:val="24"/>
      </w:rPr>
      <w:t>III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109" w:rsidRDefault="00C75109">
      <w:r>
        <w:separator/>
      </w:r>
    </w:p>
  </w:footnote>
  <w:footnote w:type="continuationSeparator" w:id="0">
    <w:p w:rsidR="00C75109" w:rsidRDefault="00C751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22C9A" w:rsidP="00F82D44">
    <w:pPr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>ГОСТ I</w:t>
    </w:r>
    <w:r>
      <w:rPr>
        <w:rFonts w:ascii="Arial" w:hAnsi="Arial" w:cs="Arial"/>
        <w:b/>
        <w:lang w:val="en-US"/>
      </w:rPr>
      <w:t>EC/TS</w:t>
    </w:r>
    <w:r w:rsidRPr="00DB193F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60079</w:t>
    </w:r>
    <w:r w:rsidRPr="00DB193F">
      <w:rPr>
        <w:rFonts w:ascii="Arial" w:hAnsi="Arial" w:cs="Arial"/>
        <w:b/>
      </w:rPr>
      <w:t>-</w:t>
    </w:r>
    <w:r>
      <w:rPr>
        <w:rFonts w:ascii="Arial" w:hAnsi="Arial" w:cs="Arial"/>
        <w:b/>
      </w:rPr>
      <w:t>4</w:t>
    </w:r>
    <w:r w:rsidRPr="00DB193F">
      <w:rPr>
        <w:rFonts w:ascii="Arial" w:hAnsi="Arial" w:cs="Arial"/>
        <w:b/>
      </w:rPr>
      <w:t>2</w:t>
    </w:r>
    <w:r w:rsidR="00BC10E8">
      <w:rPr>
        <w:rFonts w:ascii="Arial" w:hAnsi="Arial" w:cs="Arial"/>
        <w:b/>
        <w:bCs/>
      </w:rPr>
      <w:t xml:space="preserve">– </w:t>
    </w:r>
  </w:p>
  <w:p w:rsidR="00DB6A2A" w:rsidRPr="001910DB" w:rsidRDefault="00BC10E8" w:rsidP="00F82D44">
    <w:pPr>
      <w:rPr>
        <w:rFonts w:ascii="Arial" w:hAnsi="Arial" w:cs="Arial"/>
        <w:i/>
        <w:szCs w:val="28"/>
      </w:rPr>
    </w:pPr>
    <w:r w:rsidRPr="001910DB">
      <w:rPr>
        <w:rFonts w:ascii="Arial" w:hAnsi="Arial" w:cs="Arial"/>
        <w:bCs/>
        <w:i/>
        <w:szCs w:val="28"/>
      </w:rPr>
      <w:t xml:space="preserve">(проект, </w:t>
    </w:r>
    <w:r w:rsidR="00145444" w:rsidRPr="001910DB">
      <w:rPr>
        <w:rFonts w:ascii="Arial" w:hAnsi="Arial" w:cs="Arial"/>
        <w:bCs/>
        <w:i/>
        <w:szCs w:val="28"/>
        <w:lang w:val="en-US"/>
      </w:rPr>
      <w:t>KZ</w:t>
    </w:r>
    <w:r w:rsidR="00145444" w:rsidRPr="001910DB">
      <w:rPr>
        <w:rFonts w:ascii="Arial" w:hAnsi="Arial" w:cs="Arial"/>
        <w:bCs/>
        <w:i/>
        <w:szCs w:val="28"/>
      </w:rPr>
      <w:t xml:space="preserve">, </w:t>
    </w:r>
    <w:r w:rsidR="00122C9A" w:rsidRPr="001910DB">
      <w:rPr>
        <w:rFonts w:ascii="Arial" w:hAnsi="Arial" w:cs="Arial"/>
        <w:bCs/>
        <w:i/>
        <w:szCs w:val="28"/>
      </w:rPr>
      <w:t>первая</w:t>
    </w:r>
    <w:r w:rsidRPr="001910DB">
      <w:rPr>
        <w:rFonts w:ascii="Arial" w:hAnsi="Arial" w:cs="Arial"/>
        <w:bCs/>
        <w:i/>
        <w:szCs w:val="28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22C9A" w:rsidP="00F82D44">
    <w:pPr>
      <w:jc w:val="right"/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>ГОСТ I</w:t>
    </w:r>
    <w:r>
      <w:rPr>
        <w:rFonts w:ascii="Arial" w:hAnsi="Arial" w:cs="Arial"/>
        <w:b/>
        <w:lang w:val="en-US"/>
      </w:rPr>
      <w:t>EC/TS</w:t>
    </w:r>
    <w:r w:rsidRPr="00DB193F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60079</w:t>
    </w:r>
    <w:r w:rsidRPr="00DB193F">
      <w:rPr>
        <w:rFonts w:ascii="Arial" w:hAnsi="Arial" w:cs="Arial"/>
        <w:b/>
      </w:rPr>
      <w:t>-</w:t>
    </w:r>
    <w:r>
      <w:rPr>
        <w:rFonts w:ascii="Arial" w:hAnsi="Arial" w:cs="Arial"/>
        <w:b/>
      </w:rPr>
      <w:t>4</w:t>
    </w:r>
    <w:r w:rsidRPr="00DB193F">
      <w:rPr>
        <w:rFonts w:ascii="Arial" w:hAnsi="Arial" w:cs="Arial"/>
        <w:b/>
      </w:rPr>
      <w:t>2</w:t>
    </w:r>
    <w:r w:rsidR="00BC10E8">
      <w:rPr>
        <w:rFonts w:ascii="Arial" w:hAnsi="Arial" w:cs="Arial"/>
        <w:b/>
        <w:bCs/>
      </w:rPr>
      <w:t xml:space="preserve">– </w:t>
    </w:r>
  </w:p>
  <w:p w:rsidR="00DB6A2A" w:rsidRPr="001910DB" w:rsidRDefault="00BC10E8" w:rsidP="00F82D44">
    <w:pPr>
      <w:jc w:val="right"/>
      <w:rPr>
        <w:rFonts w:ascii="Arial" w:hAnsi="Arial" w:cs="Arial"/>
        <w:i/>
        <w:szCs w:val="28"/>
      </w:rPr>
    </w:pPr>
    <w:r w:rsidRPr="001910DB">
      <w:rPr>
        <w:rFonts w:ascii="Arial" w:hAnsi="Arial" w:cs="Arial"/>
        <w:bCs/>
        <w:i/>
        <w:szCs w:val="28"/>
      </w:rPr>
      <w:t xml:space="preserve">(проект, </w:t>
    </w:r>
    <w:r w:rsidR="00145444" w:rsidRPr="001910DB">
      <w:rPr>
        <w:rFonts w:ascii="Arial" w:hAnsi="Arial" w:cs="Arial"/>
        <w:bCs/>
        <w:i/>
        <w:szCs w:val="28"/>
        <w:lang w:val="en-US"/>
      </w:rPr>
      <w:t>KZ</w:t>
    </w:r>
    <w:r w:rsidR="00145444" w:rsidRPr="001910DB">
      <w:rPr>
        <w:rFonts w:ascii="Arial" w:hAnsi="Arial" w:cs="Arial"/>
        <w:bCs/>
        <w:i/>
        <w:szCs w:val="28"/>
      </w:rPr>
      <w:t xml:space="preserve">, </w:t>
    </w:r>
    <w:r w:rsidR="00122C9A" w:rsidRPr="001910DB">
      <w:rPr>
        <w:rFonts w:ascii="Arial" w:hAnsi="Arial" w:cs="Arial"/>
        <w:bCs/>
        <w:i/>
        <w:szCs w:val="28"/>
      </w:rPr>
      <w:t>первая</w:t>
    </w:r>
    <w:r w:rsidRPr="001910DB">
      <w:rPr>
        <w:rFonts w:ascii="Arial" w:hAnsi="Arial" w:cs="Arial"/>
        <w:bCs/>
        <w:i/>
        <w:szCs w:val="28"/>
      </w:rPr>
      <w:t xml:space="preserve"> редакция)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stylePaneFormatFilter w:val="1024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74754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B8763A"/>
    <w:rsid w:val="000028C2"/>
    <w:rsid w:val="00002AC2"/>
    <w:rsid w:val="00004038"/>
    <w:rsid w:val="00004C8F"/>
    <w:rsid w:val="00004F2D"/>
    <w:rsid w:val="000057C4"/>
    <w:rsid w:val="000058AB"/>
    <w:rsid w:val="0000706C"/>
    <w:rsid w:val="000070E2"/>
    <w:rsid w:val="0000733D"/>
    <w:rsid w:val="00007983"/>
    <w:rsid w:val="00011C16"/>
    <w:rsid w:val="00013F2F"/>
    <w:rsid w:val="00020B12"/>
    <w:rsid w:val="00021486"/>
    <w:rsid w:val="00024519"/>
    <w:rsid w:val="000247F9"/>
    <w:rsid w:val="00025D63"/>
    <w:rsid w:val="00026DF0"/>
    <w:rsid w:val="00026EB6"/>
    <w:rsid w:val="0003216F"/>
    <w:rsid w:val="00033987"/>
    <w:rsid w:val="00034B32"/>
    <w:rsid w:val="00035048"/>
    <w:rsid w:val="00035AF7"/>
    <w:rsid w:val="00037743"/>
    <w:rsid w:val="00040723"/>
    <w:rsid w:val="000418C2"/>
    <w:rsid w:val="00041E1B"/>
    <w:rsid w:val="00043CBC"/>
    <w:rsid w:val="00043E1A"/>
    <w:rsid w:val="00044CA8"/>
    <w:rsid w:val="00045A77"/>
    <w:rsid w:val="00046428"/>
    <w:rsid w:val="00057C21"/>
    <w:rsid w:val="0006135A"/>
    <w:rsid w:val="00061CC4"/>
    <w:rsid w:val="00062144"/>
    <w:rsid w:val="00064BBD"/>
    <w:rsid w:val="000652F7"/>
    <w:rsid w:val="00066726"/>
    <w:rsid w:val="000679B0"/>
    <w:rsid w:val="000747E6"/>
    <w:rsid w:val="000750B7"/>
    <w:rsid w:val="0007519D"/>
    <w:rsid w:val="00076C70"/>
    <w:rsid w:val="0007749E"/>
    <w:rsid w:val="000804A9"/>
    <w:rsid w:val="000815DC"/>
    <w:rsid w:val="000837CE"/>
    <w:rsid w:val="00091BCB"/>
    <w:rsid w:val="00092099"/>
    <w:rsid w:val="000940A0"/>
    <w:rsid w:val="000969DA"/>
    <w:rsid w:val="000A0AA3"/>
    <w:rsid w:val="000A20B2"/>
    <w:rsid w:val="000A3DD0"/>
    <w:rsid w:val="000A4BE4"/>
    <w:rsid w:val="000A524E"/>
    <w:rsid w:val="000A576D"/>
    <w:rsid w:val="000B0626"/>
    <w:rsid w:val="000B36A8"/>
    <w:rsid w:val="000B3E38"/>
    <w:rsid w:val="000B6320"/>
    <w:rsid w:val="000B6558"/>
    <w:rsid w:val="000B6C4D"/>
    <w:rsid w:val="000C1055"/>
    <w:rsid w:val="000C56AB"/>
    <w:rsid w:val="000C5ECC"/>
    <w:rsid w:val="000C62E0"/>
    <w:rsid w:val="000C65BE"/>
    <w:rsid w:val="000C6872"/>
    <w:rsid w:val="000C6EE5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5689"/>
    <w:rsid w:val="000E74BD"/>
    <w:rsid w:val="000F0B41"/>
    <w:rsid w:val="000F0DCB"/>
    <w:rsid w:val="000F29F7"/>
    <w:rsid w:val="000F327B"/>
    <w:rsid w:val="000F45C5"/>
    <w:rsid w:val="000F4BA8"/>
    <w:rsid w:val="000F5AEE"/>
    <w:rsid w:val="000F5C63"/>
    <w:rsid w:val="000F5F9E"/>
    <w:rsid w:val="000F79B9"/>
    <w:rsid w:val="001038AA"/>
    <w:rsid w:val="00106647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F04"/>
    <w:rsid w:val="001319CA"/>
    <w:rsid w:val="00135319"/>
    <w:rsid w:val="00135CBC"/>
    <w:rsid w:val="001379B9"/>
    <w:rsid w:val="00142E25"/>
    <w:rsid w:val="00144354"/>
    <w:rsid w:val="00145444"/>
    <w:rsid w:val="001455CB"/>
    <w:rsid w:val="001464FE"/>
    <w:rsid w:val="00146981"/>
    <w:rsid w:val="00151272"/>
    <w:rsid w:val="001559B9"/>
    <w:rsid w:val="0016226D"/>
    <w:rsid w:val="001625C5"/>
    <w:rsid w:val="00163BD7"/>
    <w:rsid w:val="001643A0"/>
    <w:rsid w:val="001645CF"/>
    <w:rsid w:val="0017601D"/>
    <w:rsid w:val="00181489"/>
    <w:rsid w:val="00182337"/>
    <w:rsid w:val="00182EEB"/>
    <w:rsid w:val="00183269"/>
    <w:rsid w:val="001840B2"/>
    <w:rsid w:val="0018546B"/>
    <w:rsid w:val="001854F5"/>
    <w:rsid w:val="00185C68"/>
    <w:rsid w:val="00186636"/>
    <w:rsid w:val="001879FF"/>
    <w:rsid w:val="001910DB"/>
    <w:rsid w:val="001912FF"/>
    <w:rsid w:val="0019298C"/>
    <w:rsid w:val="00193168"/>
    <w:rsid w:val="00193E09"/>
    <w:rsid w:val="0019494E"/>
    <w:rsid w:val="00196564"/>
    <w:rsid w:val="00196D3E"/>
    <w:rsid w:val="00197D37"/>
    <w:rsid w:val="001A07C8"/>
    <w:rsid w:val="001A0C7F"/>
    <w:rsid w:val="001A1BCB"/>
    <w:rsid w:val="001A1F87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92"/>
    <w:rsid w:val="001C1E42"/>
    <w:rsid w:val="001C239C"/>
    <w:rsid w:val="001C4A91"/>
    <w:rsid w:val="001C6BA1"/>
    <w:rsid w:val="001C77B8"/>
    <w:rsid w:val="001C7846"/>
    <w:rsid w:val="001D09F1"/>
    <w:rsid w:val="001D7064"/>
    <w:rsid w:val="001D754C"/>
    <w:rsid w:val="001E0213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19F2"/>
    <w:rsid w:val="00211AD8"/>
    <w:rsid w:val="002128B2"/>
    <w:rsid w:val="00213AB1"/>
    <w:rsid w:val="00213FB6"/>
    <w:rsid w:val="00214955"/>
    <w:rsid w:val="00214D4F"/>
    <w:rsid w:val="00216EEC"/>
    <w:rsid w:val="002201FB"/>
    <w:rsid w:val="00220FEE"/>
    <w:rsid w:val="00222B08"/>
    <w:rsid w:val="00222FCD"/>
    <w:rsid w:val="0022338D"/>
    <w:rsid w:val="00224FDF"/>
    <w:rsid w:val="00225138"/>
    <w:rsid w:val="002260A9"/>
    <w:rsid w:val="00226A22"/>
    <w:rsid w:val="002316F9"/>
    <w:rsid w:val="00234B22"/>
    <w:rsid w:val="00237873"/>
    <w:rsid w:val="00237919"/>
    <w:rsid w:val="00240469"/>
    <w:rsid w:val="00242F2F"/>
    <w:rsid w:val="0024500F"/>
    <w:rsid w:val="00245931"/>
    <w:rsid w:val="00247903"/>
    <w:rsid w:val="00251A5F"/>
    <w:rsid w:val="00255577"/>
    <w:rsid w:val="00256543"/>
    <w:rsid w:val="00256630"/>
    <w:rsid w:val="00257A37"/>
    <w:rsid w:val="00257CE0"/>
    <w:rsid w:val="00257E3C"/>
    <w:rsid w:val="002601EC"/>
    <w:rsid w:val="002604DD"/>
    <w:rsid w:val="00263F0B"/>
    <w:rsid w:val="00264688"/>
    <w:rsid w:val="00270C3B"/>
    <w:rsid w:val="002710A9"/>
    <w:rsid w:val="00272899"/>
    <w:rsid w:val="002740C8"/>
    <w:rsid w:val="002772FF"/>
    <w:rsid w:val="002803E3"/>
    <w:rsid w:val="0028286C"/>
    <w:rsid w:val="00282FF0"/>
    <w:rsid w:val="00287BFA"/>
    <w:rsid w:val="00290BF8"/>
    <w:rsid w:val="00291232"/>
    <w:rsid w:val="00292F38"/>
    <w:rsid w:val="002975C1"/>
    <w:rsid w:val="002A0C89"/>
    <w:rsid w:val="002A1FB3"/>
    <w:rsid w:val="002A600D"/>
    <w:rsid w:val="002A6973"/>
    <w:rsid w:val="002A7938"/>
    <w:rsid w:val="002B0C08"/>
    <w:rsid w:val="002B218D"/>
    <w:rsid w:val="002B24E3"/>
    <w:rsid w:val="002B2C3D"/>
    <w:rsid w:val="002B32C0"/>
    <w:rsid w:val="002B3C9F"/>
    <w:rsid w:val="002B50AF"/>
    <w:rsid w:val="002B647B"/>
    <w:rsid w:val="002B6F43"/>
    <w:rsid w:val="002C01CC"/>
    <w:rsid w:val="002C0FA2"/>
    <w:rsid w:val="002C135C"/>
    <w:rsid w:val="002C210F"/>
    <w:rsid w:val="002C4CDD"/>
    <w:rsid w:val="002C5965"/>
    <w:rsid w:val="002C6B55"/>
    <w:rsid w:val="002C71E4"/>
    <w:rsid w:val="002C7EF5"/>
    <w:rsid w:val="002D0CEB"/>
    <w:rsid w:val="002D657D"/>
    <w:rsid w:val="002E3192"/>
    <w:rsid w:val="002E31B2"/>
    <w:rsid w:val="002E36B3"/>
    <w:rsid w:val="002E4B51"/>
    <w:rsid w:val="002E62E6"/>
    <w:rsid w:val="002E6387"/>
    <w:rsid w:val="002E7EA8"/>
    <w:rsid w:val="002F162B"/>
    <w:rsid w:val="002F6F27"/>
    <w:rsid w:val="002F7EEA"/>
    <w:rsid w:val="003010A5"/>
    <w:rsid w:val="0030297F"/>
    <w:rsid w:val="003057B8"/>
    <w:rsid w:val="00306350"/>
    <w:rsid w:val="00307930"/>
    <w:rsid w:val="00310594"/>
    <w:rsid w:val="00311701"/>
    <w:rsid w:val="0031216D"/>
    <w:rsid w:val="00313A5E"/>
    <w:rsid w:val="00315E1B"/>
    <w:rsid w:val="0031670C"/>
    <w:rsid w:val="00325D4C"/>
    <w:rsid w:val="003263EF"/>
    <w:rsid w:val="003312EE"/>
    <w:rsid w:val="003314DE"/>
    <w:rsid w:val="00332083"/>
    <w:rsid w:val="00334C31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4C66"/>
    <w:rsid w:val="00345697"/>
    <w:rsid w:val="00345B3E"/>
    <w:rsid w:val="00347345"/>
    <w:rsid w:val="003502D2"/>
    <w:rsid w:val="00352F45"/>
    <w:rsid w:val="00353E69"/>
    <w:rsid w:val="00353FEF"/>
    <w:rsid w:val="00356B2D"/>
    <w:rsid w:val="00357510"/>
    <w:rsid w:val="00357E57"/>
    <w:rsid w:val="00361005"/>
    <w:rsid w:val="00362CD8"/>
    <w:rsid w:val="00366230"/>
    <w:rsid w:val="003672C1"/>
    <w:rsid w:val="00367E55"/>
    <w:rsid w:val="0037097F"/>
    <w:rsid w:val="00376E0F"/>
    <w:rsid w:val="003777DB"/>
    <w:rsid w:val="00381443"/>
    <w:rsid w:val="00382CA1"/>
    <w:rsid w:val="00383A3E"/>
    <w:rsid w:val="00384045"/>
    <w:rsid w:val="0038757B"/>
    <w:rsid w:val="003914AC"/>
    <w:rsid w:val="00391602"/>
    <w:rsid w:val="003924BD"/>
    <w:rsid w:val="00394ADE"/>
    <w:rsid w:val="00395186"/>
    <w:rsid w:val="003967FE"/>
    <w:rsid w:val="00396C30"/>
    <w:rsid w:val="00397CA5"/>
    <w:rsid w:val="003A07CE"/>
    <w:rsid w:val="003A168F"/>
    <w:rsid w:val="003A1E4C"/>
    <w:rsid w:val="003A25D4"/>
    <w:rsid w:val="003A2BA5"/>
    <w:rsid w:val="003A3F7E"/>
    <w:rsid w:val="003A4DE9"/>
    <w:rsid w:val="003A5164"/>
    <w:rsid w:val="003A5287"/>
    <w:rsid w:val="003A7700"/>
    <w:rsid w:val="003B09BC"/>
    <w:rsid w:val="003B185D"/>
    <w:rsid w:val="003B2E06"/>
    <w:rsid w:val="003B44D0"/>
    <w:rsid w:val="003B4741"/>
    <w:rsid w:val="003B54DF"/>
    <w:rsid w:val="003B66AB"/>
    <w:rsid w:val="003B6DC5"/>
    <w:rsid w:val="003C26BD"/>
    <w:rsid w:val="003C2DA0"/>
    <w:rsid w:val="003C4361"/>
    <w:rsid w:val="003C4FED"/>
    <w:rsid w:val="003C5B7F"/>
    <w:rsid w:val="003D06A1"/>
    <w:rsid w:val="003D0836"/>
    <w:rsid w:val="003D1BEB"/>
    <w:rsid w:val="003D4CB5"/>
    <w:rsid w:val="003D67AF"/>
    <w:rsid w:val="003D7751"/>
    <w:rsid w:val="003E0B3D"/>
    <w:rsid w:val="003E1C93"/>
    <w:rsid w:val="003E2646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38B9"/>
    <w:rsid w:val="00402C79"/>
    <w:rsid w:val="00402CA9"/>
    <w:rsid w:val="00403CEE"/>
    <w:rsid w:val="004050ED"/>
    <w:rsid w:val="00405D25"/>
    <w:rsid w:val="00407A24"/>
    <w:rsid w:val="0041065B"/>
    <w:rsid w:val="00411491"/>
    <w:rsid w:val="00413866"/>
    <w:rsid w:val="0041525C"/>
    <w:rsid w:val="004172B8"/>
    <w:rsid w:val="0041736A"/>
    <w:rsid w:val="00421599"/>
    <w:rsid w:val="00421D69"/>
    <w:rsid w:val="00422182"/>
    <w:rsid w:val="00422648"/>
    <w:rsid w:val="004227AD"/>
    <w:rsid w:val="004230FA"/>
    <w:rsid w:val="004247AC"/>
    <w:rsid w:val="00426601"/>
    <w:rsid w:val="004269A5"/>
    <w:rsid w:val="00430193"/>
    <w:rsid w:val="0043107D"/>
    <w:rsid w:val="00432B7D"/>
    <w:rsid w:val="00432C35"/>
    <w:rsid w:val="004354CD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413F"/>
    <w:rsid w:val="00454C2C"/>
    <w:rsid w:val="00455431"/>
    <w:rsid w:val="00455CA7"/>
    <w:rsid w:val="00457050"/>
    <w:rsid w:val="00460288"/>
    <w:rsid w:val="00460BE1"/>
    <w:rsid w:val="00462308"/>
    <w:rsid w:val="00462A3E"/>
    <w:rsid w:val="00464DCE"/>
    <w:rsid w:val="004703A6"/>
    <w:rsid w:val="00471335"/>
    <w:rsid w:val="004755D2"/>
    <w:rsid w:val="00475F33"/>
    <w:rsid w:val="00480FDD"/>
    <w:rsid w:val="00483356"/>
    <w:rsid w:val="004839E8"/>
    <w:rsid w:val="00483BA8"/>
    <w:rsid w:val="00484361"/>
    <w:rsid w:val="00485169"/>
    <w:rsid w:val="0048517D"/>
    <w:rsid w:val="00485379"/>
    <w:rsid w:val="00485CF2"/>
    <w:rsid w:val="0048731A"/>
    <w:rsid w:val="004904A4"/>
    <w:rsid w:val="004919C0"/>
    <w:rsid w:val="004920B5"/>
    <w:rsid w:val="00493E71"/>
    <w:rsid w:val="004961AE"/>
    <w:rsid w:val="00497F50"/>
    <w:rsid w:val="004A52B6"/>
    <w:rsid w:val="004A798A"/>
    <w:rsid w:val="004B00DD"/>
    <w:rsid w:val="004B0846"/>
    <w:rsid w:val="004B1761"/>
    <w:rsid w:val="004B38AE"/>
    <w:rsid w:val="004B584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D0F80"/>
    <w:rsid w:val="004D1E0C"/>
    <w:rsid w:val="004D1E7C"/>
    <w:rsid w:val="004D3057"/>
    <w:rsid w:val="004D4342"/>
    <w:rsid w:val="004D52B0"/>
    <w:rsid w:val="004D5CD5"/>
    <w:rsid w:val="004D67F0"/>
    <w:rsid w:val="004D714E"/>
    <w:rsid w:val="004E04AF"/>
    <w:rsid w:val="004E0BF7"/>
    <w:rsid w:val="004E0D41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501A66"/>
    <w:rsid w:val="00502D5E"/>
    <w:rsid w:val="00503EE5"/>
    <w:rsid w:val="005051D6"/>
    <w:rsid w:val="00515991"/>
    <w:rsid w:val="005165DD"/>
    <w:rsid w:val="005219C1"/>
    <w:rsid w:val="00521D1D"/>
    <w:rsid w:val="00522324"/>
    <w:rsid w:val="005232B5"/>
    <w:rsid w:val="00525F82"/>
    <w:rsid w:val="00527287"/>
    <w:rsid w:val="00530455"/>
    <w:rsid w:val="005355C7"/>
    <w:rsid w:val="00535CC9"/>
    <w:rsid w:val="005360BE"/>
    <w:rsid w:val="00536B0A"/>
    <w:rsid w:val="00543C1A"/>
    <w:rsid w:val="00545E38"/>
    <w:rsid w:val="00546CA3"/>
    <w:rsid w:val="00547C13"/>
    <w:rsid w:val="005500B1"/>
    <w:rsid w:val="00554E54"/>
    <w:rsid w:val="00554E59"/>
    <w:rsid w:val="0055611E"/>
    <w:rsid w:val="005604A5"/>
    <w:rsid w:val="00561C3D"/>
    <w:rsid w:val="00561C71"/>
    <w:rsid w:val="005623E9"/>
    <w:rsid w:val="00564E87"/>
    <w:rsid w:val="0056559B"/>
    <w:rsid w:val="00577D75"/>
    <w:rsid w:val="00581D04"/>
    <w:rsid w:val="00581D08"/>
    <w:rsid w:val="0058443A"/>
    <w:rsid w:val="00591292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A5449"/>
    <w:rsid w:val="005A5A8E"/>
    <w:rsid w:val="005B2089"/>
    <w:rsid w:val="005B25E9"/>
    <w:rsid w:val="005B3C6D"/>
    <w:rsid w:val="005B3E29"/>
    <w:rsid w:val="005B4E4F"/>
    <w:rsid w:val="005B7161"/>
    <w:rsid w:val="005C2816"/>
    <w:rsid w:val="005C5021"/>
    <w:rsid w:val="005C6B81"/>
    <w:rsid w:val="005C6E45"/>
    <w:rsid w:val="005C75B5"/>
    <w:rsid w:val="005C7915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A3B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195A"/>
    <w:rsid w:val="006028BD"/>
    <w:rsid w:val="006037B0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E28"/>
    <w:rsid w:val="00620680"/>
    <w:rsid w:val="00623878"/>
    <w:rsid w:val="0062394F"/>
    <w:rsid w:val="00624184"/>
    <w:rsid w:val="006253D9"/>
    <w:rsid w:val="00626476"/>
    <w:rsid w:val="00626FAA"/>
    <w:rsid w:val="00632C46"/>
    <w:rsid w:val="00633BF6"/>
    <w:rsid w:val="00635A3C"/>
    <w:rsid w:val="00636B1F"/>
    <w:rsid w:val="006370C0"/>
    <w:rsid w:val="00640906"/>
    <w:rsid w:val="00640CB9"/>
    <w:rsid w:val="00640E5E"/>
    <w:rsid w:val="006423AB"/>
    <w:rsid w:val="006428E4"/>
    <w:rsid w:val="00642BE7"/>
    <w:rsid w:val="00642F5C"/>
    <w:rsid w:val="00644533"/>
    <w:rsid w:val="00646444"/>
    <w:rsid w:val="006476B1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517B"/>
    <w:rsid w:val="00665F6D"/>
    <w:rsid w:val="006664CD"/>
    <w:rsid w:val="006670B5"/>
    <w:rsid w:val="00667508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5FB2"/>
    <w:rsid w:val="006876B2"/>
    <w:rsid w:val="006905F9"/>
    <w:rsid w:val="00693CF6"/>
    <w:rsid w:val="006940E5"/>
    <w:rsid w:val="00694599"/>
    <w:rsid w:val="006964D0"/>
    <w:rsid w:val="00697BD5"/>
    <w:rsid w:val="006A0737"/>
    <w:rsid w:val="006A37BD"/>
    <w:rsid w:val="006A4F5B"/>
    <w:rsid w:val="006A55FA"/>
    <w:rsid w:val="006A5A4B"/>
    <w:rsid w:val="006A78FE"/>
    <w:rsid w:val="006B118A"/>
    <w:rsid w:val="006B484E"/>
    <w:rsid w:val="006B751C"/>
    <w:rsid w:val="006B7BE0"/>
    <w:rsid w:val="006B7FEE"/>
    <w:rsid w:val="006C01BF"/>
    <w:rsid w:val="006C1266"/>
    <w:rsid w:val="006C367B"/>
    <w:rsid w:val="006C48C2"/>
    <w:rsid w:val="006C6982"/>
    <w:rsid w:val="006C6FFD"/>
    <w:rsid w:val="006C70C3"/>
    <w:rsid w:val="006D0B3E"/>
    <w:rsid w:val="006D137F"/>
    <w:rsid w:val="006D3121"/>
    <w:rsid w:val="006D3575"/>
    <w:rsid w:val="006D3589"/>
    <w:rsid w:val="006D38DC"/>
    <w:rsid w:val="006D4855"/>
    <w:rsid w:val="006D6291"/>
    <w:rsid w:val="006D68C3"/>
    <w:rsid w:val="006D7150"/>
    <w:rsid w:val="006E23D8"/>
    <w:rsid w:val="006E4648"/>
    <w:rsid w:val="006E54D9"/>
    <w:rsid w:val="006E660F"/>
    <w:rsid w:val="006F0A38"/>
    <w:rsid w:val="006F3922"/>
    <w:rsid w:val="006F39EE"/>
    <w:rsid w:val="006F692E"/>
    <w:rsid w:val="006F7FE8"/>
    <w:rsid w:val="0070147C"/>
    <w:rsid w:val="00702959"/>
    <w:rsid w:val="007031DF"/>
    <w:rsid w:val="00707E04"/>
    <w:rsid w:val="007107D6"/>
    <w:rsid w:val="007110D2"/>
    <w:rsid w:val="00711B73"/>
    <w:rsid w:val="00712268"/>
    <w:rsid w:val="007141B1"/>
    <w:rsid w:val="00714455"/>
    <w:rsid w:val="00714A0D"/>
    <w:rsid w:val="00715326"/>
    <w:rsid w:val="007174D0"/>
    <w:rsid w:val="007207A9"/>
    <w:rsid w:val="00721007"/>
    <w:rsid w:val="0072202F"/>
    <w:rsid w:val="007265ED"/>
    <w:rsid w:val="00726737"/>
    <w:rsid w:val="00727957"/>
    <w:rsid w:val="00730666"/>
    <w:rsid w:val="00730F4A"/>
    <w:rsid w:val="00732282"/>
    <w:rsid w:val="007327A8"/>
    <w:rsid w:val="00733755"/>
    <w:rsid w:val="00734B9A"/>
    <w:rsid w:val="00734BF6"/>
    <w:rsid w:val="0073538E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3013"/>
    <w:rsid w:val="00756DF1"/>
    <w:rsid w:val="00760B40"/>
    <w:rsid w:val="0076255D"/>
    <w:rsid w:val="00763935"/>
    <w:rsid w:val="00765731"/>
    <w:rsid w:val="00766B6D"/>
    <w:rsid w:val="00771E5B"/>
    <w:rsid w:val="00772690"/>
    <w:rsid w:val="007746F8"/>
    <w:rsid w:val="0077657B"/>
    <w:rsid w:val="00776F7C"/>
    <w:rsid w:val="00781767"/>
    <w:rsid w:val="00781B7D"/>
    <w:rsid w:val="0078221C"/>
    <w:rsid w:val="00783DDF"/>
    <w:rsid w:val="00784C72"/>
    <w:rsid w:val="00785034"/>
    <w:rsid w:val="007851BF"/>
    <w:rsid w:val="0078610E"/>
    <w:rsid w:val="007868DA"/>
    <w:rsid w:val="007916D0"/>
    <w:rsid w:val="00794981"/>
    <w:rsid w:val="00794FF4"/>
    <w:rsid w:val="00796641"/>
    <w:rsid w:val="0079727E"/>
    <w:rsid w:val="007A17DA"/>
    <w:rsid w:val="007A23A2"/>
    <w:rsid w:val="007A28D4"/>
    <w:rsid w:val="007A4B47"/>
    <w:rsid w:val="007A551C"/>
    <w:rsid w:val="007A5B39"/>
    <w:rsid w:val="007A7F9C"/>
    <w:rsid w:val="007B0DCD"/>
    <w:rsid w:val="007B2A4C"/>
    <w:rsid w:val="007B2F3B"/>
    <w:rsid w:val="007B4132"/>
    <w:rsid w:val="007B5DF5"/>
    <w:rsid w:val="007B6E1E"/>
    <w:rsid w:val="007C07CE"/>
    <w:rsid w:val="007C210A"/>
    <w:rsid w:val="007C3E46"/>
    <w:rsid w:val="007C42A2"/>
    <w:rsid w:val="007C4822"/>
    <w:rsid w:val="007C6AF3"/>
    <w:rsid w:val="007D0B0B"/>
    <w:rsid w:val="007D11B7"/>
    <w:rsid w:val="007D2BFF"/>
    <w:rsid w:val="007D4B13"/>
    <w:rsid w:val="007D4F7E"/>
    <w:rsid w:val="007D7F94"/>
    <w:rsid w:val="007E0025"/>
    <w:rsid w:val="007E0611"/>
    <w:rsid w:val="007E3E7A"/>
    <w:rsid w:val="007E4CE6"/>
    <w:rsid w:val="007E60BC"/>
    <w:rsid w:val="007E6CE6"/>
    <w:rsid w:val="007E7535"/>
    <w:rsid w:val="007F2D72"/>
    <w:rsid w:val="007F3D8A"/>
    <w:rsid w:val="007F5EC2"/>
    <w:rsid w:val="007F7035"/>
    <w:rsid w:val="007F78EF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3DD5"/>
    <w:rsid w:val="00831FB7"/>
    <w:rsid w:val="0083281E"/>
    <w:rsid w:val="008366C5"/>
    <w:rsid w:val="00836942"/>
    <w:rsid w:val="008410F2"/>
    <w:rsid w:val="00842217"/>
    <w:rsid w:val="008426EB"/>
    <w:rsid w:val="008430B5"/>
    <w:rsid w:val="008435AB"/>
    <w:rsid w:val="00844A2E"/>
    <w:rsid w:val="00845A1F"/>
    <w:rsid w:val="00850983"/>
    <w:rsid w:val="008548E6"/>
    <w:rsid w:val="0085577A"/>
    <w:rsid w:val="00855C8F"/>
    <w:rsid w:val="00860170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D2B"/>
    <w:rsid w:val="00875BB5"/>
    <w:rsid w:val="00876446"/>
    <w:rsid w:val="0087711F"/>
    <w:rsid w:val="00877627"/>
    <w:rsid w:val="00880018"/>
    <w:rsid w:val="00880DC8"/>
    <w:rsid w:val="00890178"/>
    <w:rsid w:val="00892355"/>
    <w:rsid w:val="00892E5B"/>
    <w:rsid w:val="0089476E"/>
    <w:rsid w:val="00895A59"/>
    <w:rsid w:val="008967C3"/>
    <w:rsid w:val="008979A9"/>
    <w:rsid w:val="008A09E0"/>
    <w:rsid w:val="008A4B71"/>
    <w:rsid w:val="008A5034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E8"/>
    <w:rsid w:val="008C46C9"/>
    <w:rsid w:val="008C4E64"/>
    <w:rsid w:val="008C5F28"/>
    <w:rsid w:val="008C69BE"/>
    <w:rsid w:val="008C789D"/>
    <w:rsid w:val="008D3797"/>
    <w:rsid w:val="008D6CFB"/>
    <w:rsid w:val="008D6DE2"/>
    <w:rsid w:val="008D6DFF"/>
    <w:rsid w:val="008E2634"/>
    <w:rsid w:val="008E35BB"/>
    <w:rsid w:val="008E3C58"/>
    <w:rsid w:val="008F084E"/>
    <w:rsid w:val="008F369A"/>
    <w:rsid w:val="008F455C"/>
    <w:rsid w:val="008F602B"/>
    <w:rsid w:val="008F67DE"/>
    <w:rsid w:val="008F6871"/>
    <w:rsid w:val="008F7588"/>
    <w:rsid w:val="009005F6"/>
    <w:rsid w:val="00901FC3"/>
    <w:rsid w:val="0090249B"/>
    <w:rsid w:val="0090302A"/>
    <w:rsid w:val="00906EA2"/>
    <w:rsid w:val="00906F4F"/>
    <w:rsid w:val="00907031"/>
    <w:rsid w:val="009073CC"/>
    <w:rsid w:val="00907D23"/>
    <w:rsid w:val="009149FE"/>
    <w:rsid w:val="00921563"/>
    <w:rsid w:val="00922AD8"/>
    <w:rsid w:val="0092461E"/>
    <w:rsid w:val="00924DFB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D63"/>
    <w:rsid w:val="009531C2"/>
    <w:rsid w:val="009537F7"/>
    <w:rsid w:val="0095395E"/>
    <w:rsid w:val="009544D9"/>
    <w:rsid w:val="009566FC"/>
    <w:rsid w:val="00956BA5"/>
    <w:rsid w:val="00957C29"/>
    <w:rsid w:val="00957C5F"/>
    <w:rsid w:val="00960180"/>
    <w:rsid w:val="00960530"/>
    <w:rsid w:val="0096109F"/>
    <w:rsid w:val="009615B6"/>
    <w:rsid w:val="00962669"/>
    <w:rsid w:val="0096425B"/>
    <w:rsid w:val="00966C28"/>
    <w:rsid w:val="00973778"/>
    <w:rsid w:val="00973DA0"/>
    <w:rsid w:val="0097475C"/>
    <w:rsid w:val="00977436"/>
    <w:rsid w:val="00981667"/>
    <w:rsid w:val="00982D90"/>
    <w:rsid w:val="009831D8"/>
    <w:rsid w:val="009833E8"/>
    <w:rsid w:val="0098546A"/>
    <w:rsid w:val="00986635"/>
    <w:rsid w:val="0098667C"/>
    <w:rsid w:val="00986A3D"/>
    <w:rsid w:val="0099033C"/>
    <w:rsid w:val="00990C59"/>
    <w:rsid w:val="00990EDB"/>
    <w:rsid w:val="0099263E"/>
    <w:rsid w:val="00992C1F"/>
    <w:rsid w:val="00993CFB"/>
    <w:rsid w:val="00997B0E"/>
    <w:rsid w:val="009A4859"/>
    <w:rsid w:val="009B32D9"/>
    <w:rsid w:val="009B3727"/>
    <w:rsid w:val="009B41AD"/>
    <w:rsid w:val="009B4208"/>
    <w:rsid w:val="009B4240"/>
    <w:rsid w:val="009B4F41"/>
    <w:rsid w:val="009B5657"/>
    <w:rsid w:val="009B5AD4"/>
    <w:rsid w:val="009B61E8"/>
    <w:rsid w:val="009B6B69"/>
    <w:rsid w:val="009B7133"/>
    <w:rsid w:val="009B719C"/>
    <w:rsid w:val="009C1E5F"/>
    <w:rsid w:val="009C4227"/>
    <w:rsid w:val="009C4B9F"/>
    <w:rsid w:val="009C5F78"/>
    <w:rsid w:val="009C7652"/>
    <w:rsid w:val="009D0386"/>
    <w:rsid w:val="009D0569"/>
    <w:rsid w:val="009D0E67"/>
    <w:rsid w:val="009D3166"/>
    <w:rsid w:val="009D55C7"/>
    <w:rsid w:val="009E2276"/>
    <w:rsid w:val="009E3ACE"/>
    <w:rsid w:val="009E63FC"/>
    <w:rsid w:val="009E659D"/>
    <w:rsid w:val="009E6D20"/>
    <w:rsid w:val="009F25E3"/>
    <w:rsid w:val="009F4DE5"/>
    <w:rsid w:val="009F4E0F"/>
    <w:rsid w:val="009F4F62"/>
    <w:rsid w:val="00A01152"/>
    <w:rsid w:val="00A01497"/>
    <w:rsid w:val="00A01FF7"/>
    <w:rsid w:val="00A0328F"/>
    <w:rsid w:val="00A03E32"/>
    <w:rsid w:val="00A04A27"/>
    <w:rsid w:val="00A074DF"/>
    <w:rsid w:val="00A10639"/>
    <w:rsid w:val="00A122B3"/>
    <w:rsid w:val="00A12704"/>
    <w:rsid w:val="00A13D66"/>
    <w:rsid w:val="00A17A05"/>
    <w:rsid w:val="00A22B00"/>
    <w:rsid w:val="00A254D9"/>
    <w:rsid w:val="00A30FCE"/>
    <w:rsid w:val="00A33E03"/>
    <w:rsid w:val="00A34078"/>
    <w:rsid w:val="00A35D2C"/>
    <w:rsid w:val="00A362FD"/>
    <w:rsid w:val="00A37BD0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6011"/>
    <w:rsid w:val="00A67F43"/>
    <w:rsid w:val="00A739F7"/>
    <w:rsid w:val="00A778B7"/>
    <w:rsid w:val="00A77D61"/>
    <w:rsid w:val="00A80757"/>
    <w:rsid w:val="00A80BCB"/>
    <w:rsid w:val="00A829A9"/>
    <w:rsid w:val="00A87179"/>
    <w:rsid w:val="00A90167"/>
    <w:rsid w:val="00A95638"/>
    <w:rsid w:val="00A97676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EC6"/>
    <w:rsid w:val="00AC367E"/>
    <w:rsid w:val="00AC4CA8"/>
    <w:rsid w:val="00AC4D85"/>
    <w:rsid w:val="00AC688C"/>
    <w:rsid w:val="00AC6AAB"/>
    <w:rsid w:val="00AC7963"/>
    <w:rsid w:val="00AD52DC"/>
    <w:rsid w:val="00AD721D"/>
    <w:rsid w:val="00AE0692"/>
    <w:rsid w:val="00AE099E"/>
    <w:rsid w:val="00AE4CEE"/>
    <w:rsid w:val="00AE5844"/>
    <w:rsid w:val="00AE62DC"/>
    <w:rsid w:val="00AF2766"/>
    <w:rsid w:val="00AF5B47"/>
    <w:rsid w:val="00AF5C90"/>
    <w:rsid w:val="00AF5CC8"/>
    <w:rsid w:val="00AF66ED"/>
    <w:rsid w:val="00B00EDB"/>
    <w:rsid w:val="00B0478D"/>
    <w:rsid w:val="00B0738C"/>
    <w:rsid w:val="00B10D72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51B5"/>
    <w:rsid w:val="00B26785"/>
    <w:rsid w:val="00B26C73"/>
    <w:rsid w:val="00B27A4B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3AB"/>
    <w:rsid w:val="00B574EB"/>
    <w:rsid w:val="00B6195D"/>
    <w:rsid w:val="00B631A1"/>
    <w:rsid w:val="00B63587"/>
    <w:rsid w:val="00B6362C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50AD"/>
    <w:rsid w:val="00B8563F"/>
    <w:rsid w:val="00B86CED"/>
    <w:rsid w:val="00B8712F"/>
    <w:rsid w:val="00B8731F"/>
    <w:rsid w:val="00B8763A"/>
    <w:rsid w:val="00B90E0E"/>
    <w:rsid w:val="00B92D73"/>
    <w:rsid w:val="00B934EB"/>
    <w:rsid w:val="00B9397C"/>
    <w:rsid w:val="00B9448D"/>
    <w:rsid w:val="00B95A3F"/>
    <w:rsid w:val="00B97543"/>
    <w:rsid w:val="00BA4A80"/>
    <w:rsid w:val="00BA5FAA"/>
    <w:rsid w:val="00BA6DA4"/>
    <w:rsid w:val="00BA73EE"/>
    <w:rsid w:val="00BA74F5"/>
    <w:rsid w:val="00BB2108"/>
    <w:rsid w:val="00BB2388"/>
    <w:rsid w:val="00BB3329"/>
    <w:rsid w:val="00BB56B4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D0587"/>
    <w:rsid w:val="00BD10BF"/>
    <w:rsid w:val="00BD2F2A"/>
    <w:rsid w:val="00BD3023"/>
    <w:rsid w:val="00BD4219"/>
    <w:rsid w:val="00BD47D0"/>
    <w:rsid w:val="00BD5996"/>
    <w:rsid w:val="00BD5E87"/>
    <w:rsid w:val="00BD6F22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BF7CBA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6A35"/>
    <w:rsid w:val="00C21CDD"/>
    <w:rsid w:val="00C25C31"/>
    <w:rsid w:val="00C26C57"/>
    <w:rsid w:val="00C2792F"/>
    <w:rsid w:val="00C30E31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518F8"/>
    <w:rsid w:val="00C53B39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74A4F"/>
    <w:rsid w:val="00C74FE9"/>
    <w:rsid w:val="00C75109"/>
    <w:rsid w:val="00C75A50"/>
    <w:rsid w:val="00C76F65"/>
    <w:rsid w:val="00C80015"/>
    <w:rsid w:val="00C80CEE"/>
    <w:rsid w:val="00C816EB"/>
    <w:rsid w:val="00C82808"/>
    <w:rsid w:val="00C83510"/>
    <w:rsid w:val="00C83BE0"/>
    <w:rsid w:val="00C85A21"/>
    <w:rsid w:val="00C87238"/>
    <w:rsid w:val="00C87DA4"/>
    <w:rsid w:val="00C87E7F"/>
    <w:rsid w:val="00C90044"/>
    <w:rsid w:val="00C9341F"/>
    <w:rsid w:val="00C9382B"/>
    <w:rsid w:val="00C943CA"/>
    <w:rsid w:val="00C9655F"/>
    <w:rsid w:val="00C96942"/>
    <w:rsid w:val="00CA156A"/>
    <w:rsid w:val="00CA4B11"/>
    <w:rsid w:val="00CA6BC5"/>
    <w:rsid w:val="00CA72B8"/>
    <w:rsid w:val="00CB1791"/>
    <w:rsid w:val="00CB2F50"/>
    <w:rsid w:val="00CB3D09"/>
    <w:rsid w:val="00CB5DFA"/>
    <w:rsid w:val="00CB67A7"/>
    <w:rsid w:val="00CB6FA1"/>
    <w:rsid w:val="00CC06EF"/>
    <w:rsid w:val="00CC1827"/>
    <w:rsid w:val="00CC2B9B"/>
    <w:rsid w:val="00CC4687"/>
    <w:rsid w:val="00CC499A"/>
    <w:rsid w:val="00CC57CC"/>
    <w:rsid w:val="00CD010C"/>
    <w:rsid w:val="00CD105C"/>
    <w:rsid w:val="00CD12FD"/>
    <w:rsid w:val="00CD37FA"/>
    <w:rsid w:val="00CD3A5F"/>
    <w:rsid w:val="00CE1D15"/>
    <w:rsid w:val="00CE306F"/>
    <w:rsid w:val="00CE45FA"/>
    <w:rsid w:val="00CE563D"/>
    <w:rsid w:val="00CE60FC"/>
    <w:rsid w:val="00CE7DDB"/>
    <w:rsid w:val="00CF2940"/>
    <w:rsid w:val="00CF441B"/>
    <w:rsid w:val="00CF4BD0"/>
    <w:rsid w:val="00D02390"/>
    <w:rsid w:val="00D03BC2"/>
    <w:rsid w:val="00D0563E"/>
    <w:rsid w:val="00D06333"/>
    <w:rsid w:val="00D1176E"/>
    <w:rsid w:val="00D11BE4"/>
    <w:rsid w:val="00D11C99"/>
    <w:rsid w:val="00D15686"/>
    <w:rsid w:val="00D15940"/>
    <w:rsid w:val="00D15CB3"/>
    <w:rsid w:val="00D20FC6"/>
    <w:rsid w:val="00D21374"/>
    <w:rsid w:val="00D21C04"/>
    <w:rsid w:val="00D21C81"/>
    <w:rsid w:val="00D21E66"/>
    <w:rsid w:val="00D22079"/>
    <w:rsid w:val="00D2640E"/>
    <w:rsid w:val="00D31668"/>
    <w:rsid w:val="00D31A92"/>
    <w:rsid w:val="00D31AA4"/>
    <w:rsid w:val="00D3723F"/>
    <w:rsid w:val="00D411EF"/>
    <w:rsid w:val="00D4185B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4E"/>
    <w:rsid w:val="00D64CB9"/>
    <w:rsid w:val="00D65E83"/>
    <w:rsid w:val="00D67E4D"/>
    <w:rsid w:val="00D703B1"/>
    <w:rsid w:val="00D73023"/>
    <w:rsid w:val="00D73DCE"/>
    <w:rsid w:val="00D74737"/>
    <w:rsid w:val="00D75045"/>
    <w:rsid w:val="00D750CE"/>
    <w:rsid w:val="00D7727E"/>
    <w:rsid w:val="00D772A1"/>
    <w:rsid w:val="00D77EED"/>
    <w:rsid w:val="00D825CC"/>
    <w:rsid w:val="00D83110"/>
    <w:rsid w:val="00D833BF"/>
    <w:rsid w:val="00D84CF3"/>
    <w:rsid w:val="00D85391"/>
    <w:rsid w:val="00D9333F"/>
    <w:rsid w:val="00D94169"/>
    <w:rsid w:val="00D956B0"/>
    <w:rsid w:val="00D95A83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A2A"/>
    <w:rsid w:val="00DB6EA8"/>
    <w:rsid w:val="00DC0AF0"/>
    <w:rsid w:val="00DC218A"/>
    <w:rsid w:val="00DC561A"/>
    <w:rsid w:val="00DC645A"/>
    <w:rsid w:val="00DD05BD"/>
    <w:rsid w:val="00DD2545"/>
    <w:rsid w:val="00DD2560"/>
    <w:rsid w:val="00DD3C46"/>
    <w:rsid w:val="00DD4C54"/>
    <w:rsid w:val="00DD5900"/>
    <w:rsid w:val="00DE0568"/>
    <w:rsid w:val="00DE1D0C"/>
    <w:rsid w:val="00DE2C63"/>
    <w:rsid w:val="00DE2E0C"/>
    <w:rsid w:val="00DE522A"/>
    <w:rsid w:val="00DF1BDA"/>
    <w:rsid w:val="00DF23BE"/>
    <w:rsid w:val="00DF2889"/>
    <w:rsid w:val="00DF46FA"/>
    <w:rsid w:val="00DF48AC"/>
    <w:rsid w:val="00E01492"/>
    <w:rsid w:val="00E016CF"/>
    <w:rsid w:val="00E021E0"/>
    <w:rsid w:val="00E0261F"/>
    <w:rsid w:val="00E06E10"/>
    <w:rsid w:val="00E12CC0"/>
    <w:rsid w:val="00E13FAC"/>
    <w:rsid w:val="00E149D8"/>
    <w:rsid w:val="00E14CC6"/>
    <w:rsid w:val="00E1688D"/>
    <w:rsid w:val="00E21ABE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650E"/>
    <w:rsid w:val="00E46A6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5FB5"/>
    <w:rsid w:val="00E76480"/>
    <w:rsid w:val="00E816FD"/>
    <w:rsid w:val="00E82279"/>
    <w:rsid w:val="00E85A00"/>
    <w:rsid w:val="00E87F7D"/>
    <w:rsid w:val="00E9000B"/>
    <w:rsid w:val="00E91135"/>
    <w:rsid w:val="00E9155F"/>
    <w:rsid w:val="00E920F0"/>
    <w:rsid w:val="00E92F14"/>
    <w:rsid w:val="00E94522"/>
    <w:rsid w:val="00E9662D"/>
    <w:rsid w:val="00EA0F2B"/>
    <w:rsid w:val="00EA1637"/>
    <w:rsid w:val="00EA52E1"/>
    <w:rsid w:val="00EA5E27"/>
    <w:rsid w:val="00EA6ACF"/>
    <w:rsid w:val="00EB080F"/>
    <w:rsid w:val="00EB4432"/>
    <w:rsid w:val="00EC5172"/>
    <w:rsid w:val="00EC537F"/>
    <w:rsid w:val="00EC550C"/>
    <w:rsid w:val="00EC706C"/>
    <w:rsid w:val="00EC7753"/>
    <w:rsid w:val="00ED0F39"/>
    <w:rsid w:val="00ED1146"/>
    <w:rsid w:val="00ED1297"/>
    <w:rsid w:val="00ED13A4"/>
    <w:rsid w:val="00ED209D"/>
    <w:rsid w:val="00ED221E"/>
    <w:rsid w:val="00ED307B"/>
    <w:rsid w:val="00ED68CD"/>
    <w:rsid w:val="00ED6B9F"/>
    <w:rsid w:val="00ED73F9"/>
    <w:rsid w:val="00EE1778"/>
    <w:rsid w:val="00EE44BB"/>
    <w:rsid w:val="00EE579E"/>
    <w:rsid w:val="00EE5F04"/>
    <w:rsid w:val="00EE7F6A"/>
    <w:rsid w:val="00EF06A1"/>
    <w:rsid w:val="00EF1DDD"/>
    <w:rsid w:val="00EF25F3"/>
    <w:rsid w:val="00EF29DF"/>
    <w:rsid w:val="00EF583F"/>
    <w:rsid w:val="00EF712F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24746"/>
    <w:rsid w:val="00F2645E"/>
    <w:rsid w:val="00F269C0"/>
    <w:rsid w:val="00F273E9"/>
    <w:rsid w:val="00F27B1E"/>
    <w:rsid w:val="00F27D43"/>
    <w:rsid w:val="00F30161"/>
    <w:rsid w:val="00F31694"/>
    <w:rsid w:val="00F31D4C"/>
    <w:rsid w:val="00F34D2B"/>
    <w:rsid w:val="00F354ED"/>
    <w:rsid w:val="00F35521"/>
    <w:rsid w:val="00F3574D"/>
    <w:rsid w:val="00F371C4"/>
    <w:rsid w:val="00F40AD7"/>
    <w:rsid w:val="00F432C4"/>
    <w:rsid w:val="00F447E9"/>
    <w:rsid w:val="00F47613"/>
    <w:rsid w:val="00F50E82"/>
    <w:rsid w:val="00F60411"/>
    <w:rsid w:val="00F67484"/>
    <w:rsid w:val="00F67CCE"/>
    <w:rsid w:val="00F67F6F"/>
    <w:rsid w:val="00F703BB"/>
    <w:rsid w:val="00F708CA"/>
    <w:rsid w:val="00F70ECC"/>
    <w:rsid w:val="00F743AE"/>
    <w:rsid w:val="00F758A7"/>
    <w:rsid w:val="00F76B9D"/>
    <w:rsid w:val="00F777E9"/>
    <w:rsid w:val="00F80358"/>
    <w:rsid w:val="00F82D44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158C"/>
    <w:rsid w:val="00FC2FA6"/>
    <w:rsid w:val="00FC50AD"/>
    <w:rsid w:val="00FD0C60"/>
    <w:rsid w:val="00FD18F3"/>
    <w:rsid w:val="00FD24CC"/>
    <w:rsid w:val="00FD4562"/>
    <w:rsid w:val="00FE006F"/>
    <w:rsid w:val="00FE140C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semiHidden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9C22E-F47D-4FB9-AB99-2F43ACD03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5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6555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User7</cp:lastModifiedBy>
  <cp:revision>26</cp:revision>
  <cp:lastPrinted>2019-01-23T17:27:00Z</cp:lastPrinted>
  <dcterms:created xsi:type="dcterms:W3CDTF">2019-01-29T06:01:00Z</dcterms:created>
  <dcterms:modified xsi:type="dcterms:W3CDTF">2020-03-13T11:43:00Z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